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3" w:rsidRPr="000557B5" w:rsidRDefault="0037162A" w:rsidP="00DE44B3">
      <w:pPr>
        <w:ind w:left="-567"/>
        <w:jc w:val="center"/>
        <w:rPr>
          <w:i/>
        </w:rPr>
      </w:pPr>
      <w:r>
        <w:rPr>
          <w:i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49pt;margin-top:3.55pt;width:334pt;height:112pt;z-index:251660288;mso-position-horizontal-relative:text;mso-position-vertical-relative:text" fillcolor="#006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Ее величество - &#10;АДАПТАЦИЯ!"/>
            <w10:wrap type="square"/>
          </v:shape>
        </w:pict>
      </w:r>
      <w:r w:rsidR="00DE44B3" w:rsidRPr="000557B5">
        <w:rPr>
          <w:rFonts w:ascii="Bookman Old Style" w:hAnsi="Bookman Old Style"/>
          <w:i/>
          <w:noProof/>
          <w:color w:val="000066"/>
          <w:sz w:val="24"/>
          <w:szCs w:val="24"/>
        </w:rPr>
        <w:drawing>
          <wp:inline distT="0" distB="0" distL="0" distR="0">
            <wp:extent cx="1809750" cy="2186723"/>
            <wp:effectExtent l="19050" t="0" r="0" b="0"/>
            <wp:docPr id="1" name="Рисунок 9" descr="C:\Users\UserPC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PC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CB" w:rsidRPr="00F2050E" w:rsidRDefault="00DE44B3" w:rsidP="00DE44B3">
      <w:pPr>
        <w:tabs>
          <w:tab w:val="left" w:pos="2780"/>
        </w:tabs>
        <w:ind w:left="-993"/>
        <w:jc w:val="center"/>
        <w:rPr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</w:pPr>
      <w:r w:rsidRPr="00F2050E">
        <w:rPr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  <w:t xml:space="preserve">Детям любого возраста очень непросто начинать посещать детский сад. Каждый из них проходит период </w:t>
      </w:r>
      <w:r w:rsidRPr="00F2050E">
        <w:rPr>
          <w:rStyle w:val="a3"/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  <w:t>адаптации к детскому саду.</w:t>
      </w:r>
      <w:r w:rsidRPr="00F2050E">
        <w:rPr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  <w:t xml:space="preserve">  Вся жизнь ребёнка кардинальным образом меняется.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F2050E" w:rsidRDefault="000557B5" w:rsidP="000557B5">
      <w:pPr>
        <w:tabs>
          <w:tab w:val="left" w:pos="2780"/>
        </w:tabs>
        <w:ind w:left="-993" w:right="-143"/>
        <w:jc w:val="center"/>
        <w:rPr>
          <w:rFonts w:ascii="Bookman Old Style" w:hAnsi="Bookman Old Style"/>
          <w:color w:val="000066"/>
          <w:sz w:val="32"/>
          <w:szCs w:val="32"/>
          <w:shd w:val="clear" w:color="auto" w:fill="FFFFFF"/>
        </w:rPr>
      </w:pPr>
      <w:r w:rsidRPr="00F2050E">
        <w:rPr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  <w:t xml:space="preserve"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 </w:t>
      </w:r>
      <w:r w:rsidRPr="00F2050E">
        <w:rPr>
          <w:rStyle w:val="a3"/>
          <w:rFonts w:ascii="Bookman Old Style" w:hAnsi="Bookman Old Style"/>
          <w:i/>
          <w:color w:val="000066"/>
          <w:sz w:val="32"/>
          <w:szCs w:val="32"/>
          <w:shd w:val="clear" w:color="auto" w:fill="FFFFFF"/>
        </w:rPr>
        <w:t>С уверенностью можно сказать: те особенности поведения, которые очень беспокоят родителей, в</w:t>
      </w:r>
      <w:r w:rsidRPr="00F2050E">
        <w:rPr>
          <w:rStyle w:val="a3"/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основном являются </w:t>
      </w:r>
      <w:r w:rsidRPr="00F2050E">
        <w:rPr>
          <w:rStyle w:val="a3"/>
          <w:rFonts w:ascii="Bookman Old Style" w:hAnsi="Bookman Old Style"/>
          <w:i/>
          <w:iCs/>
          <w:color w:val="000066"/>
          <w:sz w:val="32"/>
          <w:szCs w:val="32"/>
          <w:shd w:val="clear" w:color="auto" w:fill="FFFFFF"/>
        </w:rPr>
        <w:t>типичными</w:t>
      </w:r>
      <w:r w:rsidRPr="00F2050E">
        <w:rPr>
          <w:rStyle w:val="a3"/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</w:t>
      </w:r>
      <w:r w:rsidRPr="00F2050E">
        <w:rPr>
          <w:rStyle w:val="a3"/>
          <w:rFonts w:ascii="Bookman Old Style" w:hAnsi="Bookman Old Style"/>
          <w:i/>
          <w:iCs/>
          <w:color w:val="000066"/>
          <w:sz w:val="32"/>
          <w:szCs w:val="32"/>
          <w:shd w:val="clear" w:color="auto" w:fill="FFFFFF"/>
        </w:rPr>
        <w:t>для всех детей</w:t>
      </w:r>
      <w:r w:rsidRPr="00F2050E">
        <w:rPr>
          <w:rStyle w:val="a3"/>
          <w:rFonts w:ascii="Bookman Old Style" w:hAnsi="Bookman Old Style"/>
          <w:color w:val="000066"/>
          <w:sz w:val="32"/>
          <w:szCs w:val="32"/>
          <w:shd w:val="clear" w:color="auto" w:fill="FFFFFF"/>
        </w:rPr>
        <w:t>, находящихся в процессе адаптации к детскому саду.</w:t>
      </w:r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</w:t>
      </w:r>
    </w:p>
    <w:p w:rsidR="00DE44B3" w:rsidRPr="00F2050E" w:rsidRDefault="000557B5" w:rsidP="000557B5">
      <w:pPr>
        <w:tabs>
          <w:tab w:val="left" w:pos="2780"/>
        </w:tabs>
        <w:ind w:left="-993" w:right="-143"/>
        <w:jc w:val="center"/>
        <w:rPr>
          <w:rFonts w:ascii="Bookman Old Style" w:hAnsi="Bookman Old Style"/>
          <w:color w:val="000066"/>
          <w:sz w:val="32"/>
          <w:szCs w:val="32"/>
          <w:shd w:val="clear" w:color="auto" w:fill="FFFFFF"/>
        </w:rPr>
      </w:pPr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>В этот период почти все мамы думают, что именно их ребенок "</w:t>
      </w:r>
      <w:proofErr w:type="spellStart"/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>несадовский</w:t>
      </w:r>
      <w:proofErr w:type="spellEnd"/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>", а остальные малыши, якобы, ведут и чувствуют себя лучше. Но это не так.  Адаптация обычно протекает сложно с массой негативных сдвигов в детском организме. Эти сдвиги происходят на всех уровнях, во всех системах.  В новой обстановке малыш 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D52B25" w:rsidRPr="00F2050E" w:rsidRDefault="0037162A" w:rsidP="00331E2C">
      <w:pPr>
        <w:pStyle w:val="a6"/>
        <w:ind w:left="-993" w:right="3401"/>
        <w:jc w:val="center"/>
        <w:rPr>
          <w:rFonts w:ascii="Bookman Old Style" w:hAnsi="Bookman Old Style"/>
          <w:b/>
          <w:bCs/>
          <w:color w:val="590719"/>
          <w:sz w:val="40"/>
          <w:szCs w:val="40"/>
          <w:shd w:val="clear" w:color="auto" w:fill="FFFFFF"/>
        </w:rPr>
      </w:pPr>
      <w:r w:rsidRPr="00F2050E">
        <w:rPr>
          <w:rFonts w:ascii="Bookman Old Style" w:hAnsi="Bookman Old Style"/>
          <w:noProof/>
          <w:color w:val="590719"/>
          <w:sz w:val="40"/>
          <w:szCs w:val="40"/>
          <w:shd w:val="clear" w:color="auto" w:fill="FFFFFF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95pt;margin-top:8.55pt;width:186.25pt;height:230pt;z-index:251662336;mso-width-percent:400;mso-width-percent:400;mso-width-relative:margin;mso-height-relative:margin">
            <v:textbox>
              <w:txbxContent>
                <w:p w:rsidR="00331E2C" w:rsidRDefault="00331E2C">
                  <w:r>
                    <w:t xml:space="preserve"> </w:t>
                  </w:r>
                  <w:r w:rsidRPr="00331E2C">
                    <w:rPr>
                      <w:noProof/>
                    </w:rPr>
                    <w:drawing>
                      <wp:inline distT="0" distB="0" distL="0" distR="0">
                        <wp:extent cx="1739900" cy="2616200"/>
                        <wp:effectExtent l="19050" t="0" r="0" b="0"/>
                        <wp:docPr id="3" name="Рисунок 12" descr="C:\Users\UserPC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PC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0" cy="261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2B25" w:rsidRPr="00F2050E">
        <w:rPr>
          <w:rFonts w:ascii="Bookman Old Style" w:hAnsi="Bookman Old Style"/>
          <w:b/>
          <w:bCs/>
          <w:color w:val="590719"/>
          <w:sz w:val="40"/>
          <w:szCs w:val="40"/>
          <w:shd w:val="clear" w:color="auto" w:fill="FFFFFF"/>
        </w:rPr>
        <w:t xml:space="preserve">Почему он так себя ведёт? </w:t>
      </w:r>
      <w:r w:rsidR="00331E2C" w:rsidRPr="00F2050E">
        <w:rPr>
          <w:rFonts w:ascii="Bookman Old Style" w:hAnsi="Bookman Old Style"/>
          <w:b/>
          <w:bCs/>
          <w:color w:val="590719"/>
          <w:sz w:val="40"/>
          <w:szCs w:val="40"/>
          <w:shd w:val="clear" w:color="auto" w:fill="FFFFFF"/>
        </w:rPr>
        <w:t xml:space="preserve">                                 </w:t>
      </w:r>
      <w:r w:rsidR="00D52B25" w:rsidRPr="00F2050E">
        <w:rPr>
          <w:rFonts w:ascii="Bookman Old Style" w:hAnsi="Bookman Old Style"/>
          <w:b/>
          <w:bCs/>
          <w:color w:val="590719"/>
          <w:sz w:val="40"/>
          <w:szCs w:val="40"/>
          <w:shd w:val="clear" w:color="auto" w:fill="FFFFFF"/>
        </w:rPr>
        <w:t>Или что провоцирует стресс?</w:t>
      </w:r>
    </w:p>
    <w:p w:rsidR="00D52B25" w:rsidRPr="00F2050E" w:rsidRDefault="00D52B25" w:rsidP="00D52B25">
      <w:pPr>
        <w:pStyle w:val="a6"/>
        <w:ind w:left="-993" w:right="3401"/>
        <w:jc w:val="both"/>
        <w:rPr>
          <w:rFonts w:ascii="Bookman Old Style" w:hAnsi="Bookman Old Style"/>
          <w:color w:val="000066"/>
          <w:sz w:val="32"/>
          <w:szCs w:val="32"/>
        </w:rPr>
      </w:pPr>
      <w:r w:rsidRPr="00F2050E">
        <w:rPr>
          <w:rFonts w:ascii="Bookman Old Style" w:hAnsi="Bookman Old Style"/>
          <w:color w:val="002060"/>
          <w:sz w:val="32"/>
          <w:szCs w:val="32"/>
          <w:shd w:val="clear" w:color="auto" w:fill="FFFFFF"/>
        </w:rPr>
        <w:t>1.</w:t>
      </w:r>
      <w:r w:rsidR="00F2050E">
        <w:rPr>
          <w:rFonts w:ascii="Bookman Old Style" w:hAnsi="Bookman Old Style"/>
          <w:color w:val="002060"/>
          <w:sz w:val="32"/>
          <w:szCs w:val="32"/>
          <w:shd w:val="clear" w:color="auto" w:fill="FFFFFF"/>
        </w:rPr>
        <w:t xml:space="preserve"> </w:t>
      </w:r>
      <w:r w:rsidRPr="00F2050E">
        <w:rPr>
          <w:rStyle w:val="a3"/>
          <w:rFonts w:ascii="Bookman Old Style" w:hAnsi="Bookman Old Style"/>
          <w:color w:val="002060"/>
          <w:sz w:val="32"/>
          <w:szCs w:val="32"/>
          <w:shd w:val="clear" w:color="auto" w:fill="FFFFFF"/>
        </w:rPr>
        <w:t>В огромной степени стресс</w:t>
      </w:r>
      <w:r w:rsidRPr="00F2050E">
        <w:rPr>
          <w:rStyle w:val="a3"/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провоцирует отрыв от матери.</w:t>
      </w:r>
      <w:r w:rsidRPr="00F2050E">
        <w:rPr>
          <w:rFonts w:ascii="Bookman Old Style" w:hAnsi="Bookman Old Style"/>
          <w:sz w:val="32"/>
          <w:szCs w:val="32"/>
          <w:shd w:val="clear" w:color="auto" w:fill="FFFFFF"/>
        </w:rPr>
        <w:t xml:space="preserve"> </w:t>
      </w:r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Конечно же, малыш неразрывно связан с вами и мама - это главное, что у него было, вернее, есть и будет. И вдруг его любимая и самая прекрасная на свете мама бросила его на произвол судьбы среди ужасной новой обстановки и незнакомых ему ранее детей, которым нет до него дела. </w:t>
      </w:r>
    </w:p>
    <w:p w:rsidR="00D52B25" w:rsidRPr="00F2050E" w:rsidRDefault="00D52B25" w:rsidP="00D52B25">
      <w:pPr>
        <w:pStyle w:val="a6"/>
        <w:ind w:left="-993" w:right="3401"/>
        <w:jc w:val="both"/>
        <w:rPr>
          <w:rFonts w:ascii="Bookman Old Style" w:hAnsi="Bookman Old Style"/>
          <w:color w:val="000066"/>
          <w:sz w:val="32"/>
          <w:szCs w:val="32"/>
        </w:rPr>
      </w:pPr>
      <w:r w:rsidRPr="00F2050E">
        <w:rPr>
          <w:rFonts w:ascii="Bookman Old Style" w:hAnsi="Bookman Old Style"/>
          <w:color w:val="002060"/>
          <w:sz w:val="32"/>
          <w:szCs w:val="32"/>
          <w:shd w:val="clear" w:color="auto" w:fill="FFFFFF"/>
        </w:rPr>
        <w:t>2. Чтобы в этой новой обстановке</w:t>
      </w:r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продержаться, ему необходимо здесь вести себя не так, как дома. Но </w:t>
      </w:r>
      <w:r w:rsidRPr="00F2050E">
        <w:rPr>
          <w:rStyle w:val="a3"/>
          <w:rFonts w:ascii="Bookman Old Style" w:hAnsi="Bookman Old Style"/>
          <w:color w:val="000066"/>
          <w:sz w:val="32"/>
          <w:szCs w:val="32"/>
          <w:shd w:val="clear" w:color="auto" w:fill="FFFFFF"/>
        </w:rPr>
        <w:t>он не знает этой новой формы поведения и от того страдает, боясь сделать что-то не так.</w:t>
      </w:r>
      <w:r w:rsidRPr="00F2050E">
        <w:rPr>
          <w:rFonts w:ascii="Bookman Old Style" w:hAnsi="Bookman Old Style"/>
          <w:color w:val="000066"/>
          <w:sz w:val="32"/>
          <w:szCs w:val="32"/>
          <w:shd w:val="clear" w:color="auto" w:fill="FFFFFF"/>
        </w:rPr>
        <w:t xml:space="preserve"> А страх поддерживает стресс, и образуется порочный круг, который все-таки в отличие от всех других кругов имеет точное начало - отрыв от матери.  </w:t>
      </w:r>
    </w:p>
    <w:p w:rsidR="00573B70" w:rsidRPr="00F2050E" w:rsidRDefault="00573B70" w:rsidP="00CB38C9">
      <w:pPr>
        <w:pStyle w:val="a6"/>
        <w:rPr>
          <w:b/>
          <w:bCs/>
          <w:color w:val="AC2B00"/>
          <w:sz w:val="32"/>
          <w:szCs w:val="32"/>
        </w:rPr>
      </w:pPr>
    </w:p>
    <w:sectPr w:rsidR="00573B70" w:rsidRPr="00F2050E" w:rsidSect="00D52B2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DE44B3"/>
    <w:rsid w:val="000557B5"/>
    <w:rsid w:val="000662B7"/>
    <w:rsid w:val="000E26CB"/>
    <w:rsid w:val="00331E2C"/>
    <w:rsid w:val="0037162A"/>
    <w:rsid w:val="00573B70"/>
    <w:rsid w:val="00736465"/>
    <w:rsid w:val="00CB38C9"/>
    <w:rsid w:val="00D52B25"/>
    <w:rsid w:val="00DE44B3"/>
    <w:rsid w:val="00F2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2015-06-25T08:27:00Z</dcterms:created>
  <dcterms:modified xsi:type="dcterms:W3CDTF">2015-07-03T06:24:00Z</dcterms:modified>
</cp:coreProperties>
</file>