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E" w:rsidRDefault="00AF78BF" w:rsidP="00455185">
      <w:pPr>
        <w:pStyle w:val="a3"/>
        <w:spacing w:line="312" w:lineRule="atLeast"/>
        <w:jc w:val="center"/>
        <w:rPr>
          <w:rFonts w:ascii="Comic Sans MS" w:hAnsi="Comic Sans MS"/>
          <w:color w:val="002060"/>
          <w:sz w:val="48"/>
        </w:rPr>
      </w:pPr>
      <w:r>
        <w:rPr>
          <w:rFonts w:ascii="Comic Sans MS" w:hAnsi="Comic Sans MS"/>
          <w:noProof/>
          <w:color w:val="002060"/>
          <w:sz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-230759</wp:posOffset>
            </wp:positionH>
            <wp:positionV relativeFrom="paragraph">
              <wp:posOffset>-230759</wp:posOffset>
            </wp:positionV>
            <wp:extent cx="2844546" cy="2084832"/>
            <wp:effectExtent l="19050" t="0" r="0" b="0"/>
            <wp:wrapNone/>
            <wp:docPr id="4" name="Рисунок 3" descr="0290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036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546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4FE">
        <w:rPr>
          <w:rFonts w:ascii="Comic Sans MS" w:hAnsi="Comic Sans MS"/>
          <w:color w:val="002060"/>
          <w:sz w:val="48"/>
        </w:rPr>
        <w:t xml:space="preserve">   </w:t>
      </w:r>
      <w:r w:rsidR="00CB250B">
        <w:rPr>
          <w:rFonts w:ascii="Comic Sans MS" w:hAnsi="Comic Sans MS"/>
          <w:color w:val="002060"/>
          <w:sz w:val="48"/>
        </w:rPr>
        <w:t xml:space="preserve">                    </w:t>
      </w:r>
      <w:r w:rsidRPr="00AF78BF">
        <w:rPr>
          <w:rFonts w:ascii="Comic Sans MS" w:hAnsi="Comic Sans MS"/>
          <w:color w:val="002060"/>
          <w:sz w:val="48"/>
        </w:rPr>
        <w:t xml:space="preserve">УЧИМСЯ </w:t>
      </w:r>
    </w:p>
    <w:p w:rsidR="00CB250B" w:rsidRDefault="00CB250B" w:rsidP="00455185">
      <w:pPr>
        <w:pStyle w:val="a3"/>
        <w:spacing w:line="312" w:lineRule="atLeast"/>
        <w:jc w:val="center"/>
        <w:rPr>
          <w:rFonts w:ascii="Comic Sans MS" w:hAnsi="Comic Sans MS"/>
          <w:color w:val="002060"/>
          <w:sz w:val="48"/>
        </w:rPr>
      </w:pPr>
      <w:r>
        <w:rPr>
          <w:rFonts w:ascii="Comic Sans MS" w:hAnsi="Comic Sans MS"/>
          <w:color w:val="002060"/>
          <w:sz w:val="48"/>
        </w:rPr>
        <w:t xml:space="preserve">                          </w:t>
      </w:r>
      <w:r w:rsidR="00AF78BF" w:rsidRPr="00AF78BF">
        <w:rPr>
          <w:rFonts w:ascii="Comic Sans MS" w:hAnsi="Comic Sans MS"/>
          <w:color w:val="002060"/>
          <w:sz w:val="48"/>
        </w:rPr>
        <w:t xml:space="preserve">ПЕРЕХОДИТЬ </w:t>
      </w:r>
      <w:r w:rsidR="00F114FE">
        <w:rPr>
          <w:rFonts w:ascii="Comic Sans MS" w:hAnsi="Comic Sans MS"/>
          <w:color w:val="002060"/>
          <w:sz w:val="48"/>
        </w:rPr>
        <w:t xml:space="preserve"> </w:t>
      </w:r>
      <w:r w:rsidR="00AF78BF" w:rsidRPr="00AF78BF">
        <w:rPr>
          <w:rFonts w:ascii="Comic Sans MS" w:hAnsi="Comic Sans MS"/>
          <w:color w:val="002060"/>
          <w:sz w:val="48"/>
        </w:rPr>
        <w:t>ДОРОГУ</w:t>
      </w:r>
      <w:r>
        <w:rPr>
          <w:rFonts w:ascii="Comic Sans MS" w:hAnsi="Comic Sans MS"/>
          <w:color w:val="002060"/>
          <w:sz w:val="48"/>
        </w:rPr>
        <w:t xml:space="preserve">  </w:t>
      </w:r>
    </w:p>
    <w:p w:rsidR="00B12659" w:rsidRDefault="00CB250B" w:rsidP="00455185">
      <w:pPr>
        <w:pStyle w:val="a3"/>
        <w:spacing w:line="312" w:lineRule="atLeast"/>
        <w:jc w:val="center"/>
        <w:rPr>
          <w:rFonts w:ascii="Comic Sans MS" w:hAnsi="Comic Sans MS"/>
          <w:color w:val="002060"/>
          <w:sz w:val="48"/>
        </w:rPr>
      </w:pPr>
      <w:r>
        <w:rPr>
          <w:rFonts w:ascii="Comic Sans MS" w:hAnsi="Comic Sans MS"/>
          <w:color w:val="002060"/>
          <w:sz w:val="48"/>
        </w:rPr>
        <w:t xml:space="preserve">                         ПРАВИЛЬНО</w:t>
      </w:r>
    </w:p>
    <w:p w:rsidR="001609DF" w:rsidRPr="001609DF" w:rsidRDefault="001609DF" w:rsidP="001609DF">
      <w:pPr>
        <w:pStyle w:val="a3"/>
        <w:spacing w:line="312" w:lineRule="atLeast"/>
        <w:ind w:firstLine="708"/>
        <w:jc w:val="right"/>
        <w:rPr>
          <w:b/>
          <w:color w:val="C00000"/>
          <w:sz w:val="28"/>
          <w:szCs w:val="28"/>
        </w:rPr>
      </w:pPr>
      <w:r w:rsidRPr="001609DF">
        <w:rPr>
          <w:b/>
          <w:color w:val="C00000"/>
          <w:sz w:val="28"/>
          <w:szCs w:val="28"/>
          <w:u w:val="single"/>
        </w:rPr>
        <w:t>Подготовила</w:t>
      </w:r>
      <w:r w:rsidRPr="001609DF">
        <w:rPr>
          <w:b/>
          <w:color w:val="C00000"/>
          <w:sz w:val="28"/>
          <w:szCs w:val="28"/>
        </w:rPr>
        <w:t xml:space="preserve">:                                                                                                                  воспитатель </w:t>
      </w:r>
      <w:proofErr w:type="spellStart"/>
      <w:r w:rsidRPr="001609DF">
        <w:rPr>
          <w:b/>
          <w:color w:val="C00000"/>
          <w:sz w:val="28"/>
          <w:szCs w:val="28"/>
        </w:rPr>
        <w:t>Аблызалова</w:t>
      </w:r>
      <w:proofErr w:type="spellEnd"/>
      <w:r w:rsidRPr="001609DF">
        <w:rPr>
          <w:b/>
          <w:color w:val="C00000"/>
          <w:sz w:val="28"/>
          <w:szCs w:val="28"/>
        </w:rPr>
        <w:t xml:space="preserve"> М.В.</w:t>
      </w:r>
    </w:p>
    <w:p w:rsidR="00455185" w:rsidRPr="00AF78BF" w:rsidRDefault="006953ED" w:rsidP="001609DF">
      <w:pPr>
        <w:pStyle w:val="a3"/>
        <w:spacing w:line="312" w:lineRule="atLeast"/>
        <w:ind w:firstLine="708"/>
        <w:rPr>
          <w:color w:val="002060"/>
          <w:sz w:val="28"/>
          <w:szCs w:val="28"/>
        </w:rPr>
      </w:pPr>
      <w:r w:rsidRPr="00AF78BF">
        <w:rPr>
          <w:color w:val="002060"/>
          <w:sz w:val="28"/>
          <w:szCs w:val="28"/>
        </w:rPr>
        <w:t xml:space="preserve"> </w:t>
      </w:r>
      <w:r w:rsidR="00455185" w:rsidRPr="00AF78BF">
        <w:rPr>
          <w:color w:val="002060"/>
          <w:sz w:val="28"/>
          <w:szCs w:val="28"/>
        </w:rPr>
        <w:t>Самое безопасное место для перехода дороги, конечно же, пешеходный переход. Поэтому так важно научить детей отыскивать пешеходный переход или попросту «зебру» - место</w:t>
      </w:r>
      <w:r w:rsidR="00AF78BF" w:rsidRPr="00AF78BF">
        <w:rPr>
          <w:color w:val="002060"/>
          <w:sz w:val="28"/>
          <w:szCs w:val="28"/>
        </w:rPr>
        <w:t>,</w:t>
      </w:r>
      <w:r w:rsidR="00455185" w:rsidRPr="00AF78BF">
        <w:rPr>
          <w:color w:val="002060"/>
          <w:sz w:val="28"/>
          <w:szCs w:val="28"/>
        </w:rPr>
        <w:t xml:space="preserve"> где дорога разлинована особым образом и стоит специальный знак. А еще важнее научить ребенка правильно переходить дорогу по нему.</w:t>
      </w:r>
    </w:p>
    <w:p w:rsidR="00AF78BF" w:rsidRPr="00AF78BF" w:rsidRDefault="006953ED" w:rsidP="001609DF">
      <w:pPr>
        <w:pStyle w:val="a3"/>
        <w:spacing w:line="312" w:lineRule="atLeast"/>
        <w:ind w:firstLine="708"/>
        <w:rPr>
          <w:color w:val="002060"/>
          <w:sz w:val="28"/>
          <w:szCs w:val="28"/>
        </w:rPr>
      </w:pPr>
      <w:r w:rsidRPr="00AF78BF">
        <w:rPr>
          <w:color w:val="002060"/>
          <w:sz w:val="28"/>
          <w:szCs w:val="28"/>
        </w:rPr>
        <w:t xml:space="preserve"> </w:t>
      </w:r>
      <w:r w:rsidR="00455185" w:rsidRPr="00AF78BF">
        <w:rPr>
          <w:color w:val="002060"/>
          <w:sz w:val="28"/>
          <w:szCs w:val="28"/>
        </w:rPr>
        <w:t xml:space="preserve">Снова и снова отрабатывайте с ребенком </w:t>
      </w:r>
      <w:r w:rsidR="00455185" w:rsidRPr="001609DF">
        <w:rPr>
          <w:color w:val="C00000"/>
          <w:sz w:val="28"/>
          <w:szCs w:val="28"/>
          <w:u w:val="single"/>
        </w:rPr>
        <w:t>навык переключения на дорогу</w:t>
      </w:r>
      <w:r w:rsidR="00455185" w:rsidRPr="00AF78BF">
        <w:rPr>
          <w:color w:val="002060"/>
          <w:sz w:val="28"/>
          <w:szCs w:val="28"/>
        </w:rPr>
        <w:t>. Бордюрный камень тротуара – граница</w:t>
      </w:r>
      <w:r w:rsidR="00AF78BF" w:rsidRPr="00AF78BF">
        <w:rPr>
          <w:color w:val="002060"/>
          <w:sz w:val="28"/>
          <w:szCs w:val="28"/>
        </w:rPr>
        <w:t>,</w:t>
      </w:r>
      <w:r w:rsidR="00455185" w:rsidRPr="00AF78BF">
        <w:rPr>
          <w:color w:val="002060"/>
          <w:sz w:val="28"/>
          <w:szCs w:val="28"/>
        </w:rPr>
        <w:t xml:space="preserve"> за которой кончаются привычки, действующие в быту. Надо научить ребенка замечать эту границу: замедлять движение, останавливаться, выдерживать необходимую паузу для психологического переключения в связи с переходом в опасную зону. </w:t>
      </w:r>
    </w:p>
    <w:p w:rsidR="00455185" w:rsidRPr="00F114FE" w:rsidRDefault="00455185" w:rsidP="00AF78BF">
      <w:pPr>
        <w:pStyle w:val="a3"/>
        <w:spacing w:line="312" w:lineRule="atLeast"/>
        <w:ind w:firstLine="708"/>
        <w:jc w:val="center"/>
        <w:rPr>
          <w:b/>
          <w:color w:val="A90713"/>
          <w:sz w:val="32"/>
          <w:szCs w:val="28"/>
        </w:rPr>
      </w:pPr>
      <w:r w:rsidRPr="00F114FE">
        <w:rPr>
          <w:b/>
          <w:color w:val="A90713"/>
          <w:sz w:val="32"/>
          <w:szCs w:val="28"/>
        </w:rPr>
        <w:t>И здесь пример родителей имеет решающее значение</w:t>
      </w:r>
      <w:r w:rsidRPr="00F114FE">
        <w:rPr>
          <w:b/>
          <w:i/>
          <w:color w:val="A90713"/>
          <w:sz w:val="32"/>
          <w:szCs w:val="28"/>
        </w:rPr>
        <w:t>.</w:t>
      </w:r>
    </w:p>
    <w:p w:rsidR="001078AC" w:rsidRPr="00AF78BF" w:rsidRDefault="00AF78BF" w:rsidP="006953ED">
      <w:pPr>
        <w:pStyle w:val="a3"/>
        <w:spacing w:line="312" w:lineRule="atLeast"/>
        <w:jc w:val="left"/>
        <w:rPr>
          <w:color w:val="002060"/>
          <w:sz w:val="28"/>
          <w:szCs w:val="28"/>
        </w:rPr>
      </w:pPr>
      <w:r w:rsidRPr="00AF78BF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748665</wp:posOffset>
            </wp:positionV>
            <wp:extent cx="4736465" cy="3530600"/>
            <wp:effectExtent l="19050" t="0" r="6985" b="0"/>
            <wp:wrapTight wrapText="bothSides">
              <wp:wrapPolygon edited="0">
                <wp:start x="-87" y="0"/>
                <wp:lineTo x="-87" y="21445"/>
                <wp:lineTo x="21632" y="21445"/>
                <wp:lineTo x="21632" y="0"/>
                <wp:lineTo x="-87" y="0"/>
              </wp:wrapPolygon>
            </wp:wrapTight>
            <wp:docPr id="3" name="Рисунок 2" descr="29488_html_m2ea14e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488_html_m2ea14e7a.png"/>
                    <pic:cNvPicPr/>
                  </pic:nvPicPr>
                  <pic:blipFill>
                    <a:blip r:embed="rId5" cstate="print"/>
                    <a:srcRect l="7879" t="8688" r="8134" b="7622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3ED" w:rsidRPr="00AF78BF">
        <w:rPr>
          <w:color w:val="002060"/>
          <w:sz w:val="28"/>
          <w:szCs w:val="28"/>
        </w:rPr>
        <w:t xml:space="preserve"> </w:t>
      </w:r>
      <w:r w:rsidRPr="00AF78BF">
        <w:rPr>
          <w:color w:val="002060"/>
          <w:sz w:val="28"/>
          <w:szCs w:val="28"/>
        </w:rPr>
        <w:tab/>
      </w:r>
      <w:r w:rsidR="001078AC" w:rsidRPr="00AF78BF">
        <w:rPr>
          <w:color w:val="002060"/>
          <w:sz w:val="28"/>
          <w:szCs w:val="28"/>
        </w:rPr>
        <w:t>Объясните</w:t>
      </w:r>
      <w:r w:rsidR="006953ED" w:rsidRPr="00AF78BF">
        <w:rPr>
          <w:color w:val="002060"/>
          <w:sz w:val="28"/>
          <w:szCs w:val="28"/>
        </w:rPr>
        <w:t>,</w:t>
      </w:r>
      <w:r w:rsidR="001078AC" w:rsidRPr="00AF78BF">
        <w:rPr>
          <w:color w:val="002060"/>
          <w:sz w:val="28"/>
          <w:szCs w:val="28"/>
        </w:rPr>
        <w:t xml:space="preserve"> что при переходе нужно смотреть в обе стороны по очереди, потом в сторону, откуда едут предоставляющие опасность машины. Поможет заучить это правило стихотворение.</w:t>
      </w:r>
    </w:p>
    <w:p w:rsidR="00AF78BF" w:rsidRPr="00AF78BF" w:rsidRDefault="00AF78BF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078AC" w:rsidRPr="001609DF" w:rsidRDefault="001078AC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Дорогу так перехожу:</w:t>
      </w:r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br/>
        <w:t>Сначала влево погляжу</w:t>
      </w:r>
      <w:proofErr w:type="gramStart"/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br/>
        <w:t>И</w:t>
      </w:r>
      <w:proofErr w:type="gramEnd"/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 если нет машины,</w:t>
      </w:r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br/>
        <w:t>Иду до середины.</w:t>
      </w:r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br/>
        <w:t>Потом смотрю внимательно</w:t>
      </w:r>
      <w:proofErr w:type="gramStart"/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br/>
        <w:t>Н</w:t>
      </w:r>
      <w:proofErr w:type="gramEnd"/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аправо обязательно</w:t>
      </w:r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br/>
        <w:t>И, если нет движения,</w:t>
      </w:r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br/>
        <w:t>Шагаю без сомнения!</w:t>
      </w:r>
    </w:p>
    <w:p w:rsidR="00905F79" w:rsidRPr="00AF78BF" w:rsidRDefault="006953ED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78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609DF" w:rsidRDefault="001609DF" w:rsidP="001609D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609DF"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1981835</wp:posOffset>
            </wp:positionV>
            <wp:extent cx="5642610" cy="3529330"/>
            <wp:effectExtent l="19050" t="0" r="0" b="0"/>
            <wp:wrapTight wrapText="bothSides">
              <wp:wrapPolygon edited="0">
                <wp:start x="-73" y="0"/>
                <wp:lineTo x="-73" y="21452"/>
                <wp:lineTo x="21585" y="21452"/>
                <wp:lineTo x="21585" y="0"/>
                <wp:lineTo x="-73" y="0"/>
              </wp:wrapPolygon>
            </wp:wrapTight>
            <wp:docPr id="2" name="Рисунок 1" descr="tsv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ve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3ED" w:rsidRPr="001609D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настоящее время большинство пешеходных переходов оборудовано светофорами. И </w:t>
      </w:r>
      <w:r w:rsidR="006953ED" w:rsidRPr="001609DF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наша задача</w:t>
      </w:r>
      <w:r w:rsidR="006953ED" w:rsidRPr="001609D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познакомить ребенка с их ра</w:t>
      </w:r>
      <w:r w:rsidR="00905F79" w:rsidRPr="001609D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ботой. В этом нам поможет игра </w:t>
      </w:r>
      <w:r w:rsidR="006953ED" w:rsidRPr="001609D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«Красный, желтый, зеленый». Ее правила просты. </w:t>
      </w:r>
      <w:proofErr w:type="gramStart"/>
      <w:r w:rsidR="006953ED" w:rsidRPr="001609D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Когда взрослый говорит «красный» ребенок должен замереть на месте, на слово «желтый» - приготовиться, на слово «зеленый» - выполнять определенное движение. </w:t>
      </w:r>
      <w:r w:rsidR="00905F79" w:rsidRPr="001609D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End"/>
    </w:p>
    <w:p w:rsidR="006953ED" w:rsidRPr="001609DF" w:rsidRDefault="00905F79" w:rsidP="001609DF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1609DF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А вот еще одно стихотворение:</w:t>
      </w: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05F79" w:rsidRPr="00AF78BF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05F79" w:rsidRDefault="00905F79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609DF" w:rsidRPr="00AF78BF" w:rsidRDefault="001609DF" w:rsidP="006953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609DF" w:rsidRDefault="00905F79" w:rsidP="00160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У ребенка следует выработать привычку и при зеленом сигнале светофора начинать переход ли</w:t>
      </w:r>
      <w:r w:rsidR="00196F46"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шь</w:t>
      </w:r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после полной остановки транспорта. Растолкуйте, что может случиться</w:t>
      </w:r>
      <w:r w:rsidR="001609DF"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</w:t>
      </w:r>
      <w:r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если прейти дорогу на красный свет. Особенно подчеркните правильные действия в «пограничных» ситуациях, например, - на исходе времени горения зеленого сигнала (когда свет мигает). Если </w:t>
      </w:r>
      <w:r w:rsidR="007C3245"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он сменяется красным, когда пешеход еще может безопасно вернуться на тротуар или островок безопасности, следует так и сделать, не пытаясь перебегать дорогу перед машинами.</w:t>
      </w:r>
      <w:r w:rsidR="001609DF"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</w:t>
      </w:r>
      <w:r w:rsidR="001078AC" w:rsidRPr="001609DF">
        <w:rPr>
          <w:rFonts w:ascii="Times New Roman" w:eastAsia="Times New Roman" w:hAnsi="Times New Roman" w:cs="Times New Roman"/>
          <w:i/>
          <w:color w:val="C00000"/>
          <w:sz w:val="30"/>
          <w:szCs w:val="30"/>
          <w:lang w:eastAsia="ru-RU"/>
        </w:rPr>
        <w:t xml:space="preserve">Иногда  доверяйте  ребенку  перевести  </w:t>
      </w:r>
      <w:r w:rsidR="00196F46" w:rsidRPr="001609DF">
        <w:rPr>
          <w:rFonts w:ascii="Times New Roman" w:eastAsia="Times New Roman" w:hAnsi="Times New Roman" w:cs="Times New Roman"/>
          <w:i/>
          <w:color w:val="C00000"/>
          <w:sz w:val="30"/>
          <w:szCs w:val="30"/>
          <w:lang w:eastAsia="ru-RU"/>
        </w:rPr>
        <w:t>В</w:t>
      </w:r>
      <w:r w:rsidR="001078AC" w:rsidRPr="001609DF">
        <w:rPr>
          <w:rFonts w:ascii="Times New Roman" w:eastAsia="Times New Roman" w:hAnsi="Times New Roman" w:cs="Times New Roman"/>
          <w:i/>
          <w:color w:val="C00000"/>
          <w:sz w:val="30"/>
          <w:szCs w:val="30"/>
          <w:lang w:eastAsia="ru-RU"/>
        </w:rPr>
        <w:t>ас  через  дорогу</w:t>
      </w:r>
      <w:r w:rsidR="001078AC"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. </w:t>
      </w:r>
      <w:r w:rsidR="006953ED"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Спрашивая </w:t>
      </w:r>
      <w:r w:rsidR="001078AC"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при этом, что мы будем делать сначала, что потом</w:t>
      </w:r>
      <w:r w:rsidR="006953ED" w:rsidRPr="001609DF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 поправляйте, если ребенок ошибся. Такое упражнение поможет легче запомнить правила перехода.</w:t>
      </w:r>
    </w:p>
    <w:p w:rsidR="001609DF" w:rsidRPr="001609DF" w:rsidRDefault="001609DF" w:rsidP="00160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</w:p>
    <w:p w:rsidR="00140213" w:rsidRPr="00F84B75" w:rsidRDefault="001078AC" w:rsidP="00F84B75">
      <w:pPr>
        <w:pStyle w:val="a3"/>
        <w:spacing w:line="312" w:lineRule="atLeast"/>
        <w:ind w:firstLine="708"/>
        <w:jc w:val="center"/>
        <w:rPr>
          <w:b/>
          <w:color w:val="002060"/>
          <w:sz w:val="32"/>
          <w:szCs w:val="32"/>
        </w:rPr>
      </w:pPr>
      <w:r w:rsidRPr="001609DF">
        <w:rPr>
          <w:b/>
          <w:color w:val="002060"/>
          <w:sz w:val="32"/>
          <w:szCs w:val="32"/>
        </w:rPr>
        <w:t>Все действия малыша должны быть доведены до автоматизма, правильное поведение на пешеходном переходе должно стать привычкой.</w:t>
      </w:r>
      <w:r w:rsidR="00D05B50" w:rsidRPr="001609DF">
        <w:rPr>
          <w:b/>
          <w:color w:val="002060"/>
          <w:sz w:val="32"/>
          <w:szCs w:val="32"/>
        </w:rPr>
        <w:t xml:space="preserve"> </w:t>
      </w:r>
      <w:r w:rsidR="00196F46" w:rsidRPr="001609DF">
        <w:rPr>
          <w:b/>
          <w:color w:val="002060"/>
          <w:sz w:val="32"/>
          <w:szCs w:val="32"/>
        </w:rPr>
        <w:t xml:space="preserve"> Эта привычка поможет сохранить жизнь и здоровье вашего ребенка.</w:t>
      </w:r>
    </w:p>
    <w:sectPr w:rsidR="00140213" w:rsidRPr="00F84B75" w:rsidSect="001609DF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DF2E7D"/>
    <w:rsid w:val="001078AC"/>
    <w:rsid w:val="00140213"/>
    <w:rsid w:val="001609DF"/>
    <w:rsid w:val="00196F46"/>
    <w:rsid w:val="00443EDD"/>
    <w:rsid w:val="00455185"/>
    <w:rsid w:val="00455C00"/>
    <w:rsid w:val="004F4B49"/>
    <w:rsid w:val="006953ED"/>
    <w:rsid w:val="006D35A3"/>
    <w:rsid w:val="007745F3"/>
    <w:rsid w:val="007C3245"/>
    <w:rsid w:val="00905F79"/>
    <w:rsid w:val="00A94D9C"/>
    <w:rsid w:val="00AF78BF"/>
    <w:rsid w:val="00B12659"/>
    <w:rsid w:val="00CB250B"/>
    <w:rsid w:val="00D05B50"/>
    <w:rsid w:val="00DF2E7D"/>
    <w:rsid w:val="00F114FE"/>
    <w:rsid w:val="00F8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E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DF2E7D"/>
    <w:rPr>
      <w:i/>
      <w:iCs/>
    </w:rPr>
  </w:style>
  <w:style w:type="character" w:styleId="a5">
    <w:name w:val="Hyperlink"/>
    <w:basedOn w:val="a0"/>
    <w:uiPriority w:val="99"/>
    <w:semiHidden/>
    <w:unhideWhenUsed/>
    <w:rsid w:val="001078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2017-10-03T07:32:00Z</dcterms:created>
  <dcterms:modified xsi:type="dcterms:W3CDTF">2002-02-22T20:48:00Z</dcterms:modified>
</cp:coreProperties>
</file>