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Ind w:w="-11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1023"/>
      </w:tblGrid>
      <w:tr w:rsidR="002A6D22" w:rsidTr="002A6D22">
        <w:trPr>
          <w:trHeight w:val="8775"/>
        </w:trPr>
        <w:tc>
          <w:tcPr>
            <w:tcW w:w="11023" w:type="dxa"/>
          </w:tcPr>
          <w:p w:rsidR="002A6D22" w:rsidRDefault="002A6D22" w:rsidP="002A6D22">
            <w:pPr>
              <w:ind w:right="-426"/>
            </w:pPr>
          </w:p>
          <w:p w:rsidR="002A6D22" w:rsidRDefault="002A6D22" w:rsidP="002A6D22">
            <w:pPr>
              <w:jc w:val="center"/>
              <w:rPr>
                <w:b/>
                <w:sz w:val="48"/>
                <w:szCs w:val="48"/>
              </w:rPr>
            </w:pPr>
            <w:r w:rsidRPr="002A6D22">
              <w:rPr>
                <w:b/>
                <w:sz w:val="48"/>
                <w:szCs w:val="48"/>
              </w:rPr>
              <w:t xml:space="preserve">Краткая презентация </w:t>
            </w:r>
            <w:r>
              <w:rPr>
                <w:b/>
                <w:sz w:val="48"/>
                <w:szCs w:val="48"/>
              </w:rPr>
              <w:t xml:space="preserve">                                                  </w:t>
            </w:r>
            <w:r w:rsidRPr="002A6D22">
              <w:rPr>
                <w:b/>
                <w:sz w:val="48"/>
                <w:szCs w:val="48"/>
              </w:rPr>
              <w:t xml:space="preserve">Основной образовательной программы </w:t>
            </w:r>
            <w:r>
              <w:rPr>
                <w:b/>
                <w:sz w:val="48"/>
                <w:szCs w:val="48"/>
              </w:rPr>
              <w:t xml:space="preserve">                      </w:t>
            </w:r>
            <w:r w:rsidR="002B5F5D">
              <w:rPr>
                <w:b/>
                <w:sz w:val="48"/>
                <w:szCs w:val="48"/>
              </w:rPr>
              <w:t xml:space="preserve">                  </w:t>
            </w:r>
            <w:r w:rsidRPr="002A6D22">
              <w:rPr>
                <w:b/>
                <w:sz w:val="48"/>
                <w:szCs w:val="48"/>
              </w:rPr>
              <w:t>МДОУ «Детский сад № 222»</w:t>
            </w:r>
          </w:p>
          <w:p w:rsidR="002A6D22" w:rsidRDefault="002A6D22" w:rsidP="002A6D22">
            <w:pPr>
              <w:rPr>
                <w:sz w:val="48"/>
                <w:szCs w:val="48"/>
              </w:rPr>
            </w:pPr>
          </w:p>
          <w:p w:rsidR="002B5F5D" w:rsidRPr="002B5F5D" w:rsidRDefault="002B5F5D" w:rsidP="002A6D22">
            <w:pPr>
              <w:rPr>
                <w:sz w:val="16"/>
                <w:szCs w:val="16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-1601470</wp:posOffset>
                  </wp:positionV>
                  <wp:extent cx="2109470" cy="1828800"/>
                  <wp:effectExtent l="19050" t="0" r="5080" b="0"/>
                  <wp:wrapSquare wrapText="bothSides"/>
                  <wp:docPr id="1" name="Рисунок 1" descr="http://gorkinschool.uoirbitmo.ru/upload/images/30SquoB49J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5" descr="http://gorkinschool.uoirbitmo.ru/upload/images/30SquoB49J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7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749E" w:rsidRDefault="002A6D22" w:rsidP="0036749E">
            <w:pPr>
              <w:pStyle w:val="a4"/>
              <w:ind w:right="175"/>
              <w:jc w:val="both"/>
              <w:rPr>
                <w:b/>
                <w:szCs w:val="28"/>
              </w:rPr>
            </w:pPr>
            <w:r w:rsidRPr="0036749E">
              <w:rPr>
                <w:szCs w:val="28"/>
              </w:rPr>
              <w:tab/>
            </w:r>
            <w:r w:rsidR="0036749E" w:rsidRPr="0036749E">
              <w:rPr>
                <w:szCs w:val="28"/>
              </w:rPr>
              <w:t xml:space="preserve">Основная образовательная программа муниципального дошкольного образовательного учреждения «Детский сад № 222» (далее Программа) </w:t>
            </w:r>
            <w:r w:rsidR="0036749E" w:rsidRPr="0036749E">
              <w:rPr>
                <w:b/>
                <w:szCs w:val="28"/>
              </w:rPr>
              <w:t>разработана</w:t>
            </w:r>
            <w:r w:rsidR="0036749E">
              <w:rPr>
                <w:b/>
                <w:szCs w:val="28"/>
              </w:rPr>
              <w:t>:</w:t>
            </w:r>
          </w:p>
          <w:p w:rsidR="002A6D22" w:rsidRDefault="0036749E" w:rsidP="0036749E">
            <w:pPr>
              <w:pStyle w:val="a4"/>
              <w:numPr>
                <w:ilvl w:val="0"/>
                <w:numId w:val="1"/>
              </w:numPr>
              <w:ind w:right="175"/>
              <w:jc w:val="both"/>
              <w:rPr>
                <w:iCs/>
                <w:spacing w:val="-7"/>
                <w:szCs w:val="28"/>
              </w:rPr>
            </w:pPr>
            <w:r w:rsidRPr="0036749E">
              <w:rPr>
                <w:szCs w:val="28"/>
              </w:rPr>
              <w:t xml:space="preserve">в соответствии с ФГОС дошкольного образования, </w:t>
            </w:r>
            <w:r w:rsidRPr="0036749E">
              <w:rPr>
                <w:spacing w:val="-7"/>
                <w:szCs w:val="28"/>
              </w:rPr>
              <w:t xml:space="preserve">Федеральным Законом «Об образовании в Российской Федерации» </w:t>
            </w:r>
            <w:r w:rsidRPr="0036749E">
              <w:rPr>
                <w:iCs/>
                <w:spacing w:val="-7"/>
                <w:szCs w:val="28"/>
                <w:lang w:val="bg-BG"/>
              </w:rPr>
              <w:t xml:space="preserve">№ 273-ФЗ от 29.12.2012, </w:t>
            </w:r>
            <w:r w:rsidRPr="0036749E">
              <w:rPr>
                <w:iCs/>
                <w:spacing w:val="-7"/>
                <w:szCs w:val="28"/>
              </w:rPr>
              <w:t>ФЗ №185 от 02.07.2013</w:t>
            </w:r>
            <w:r>
              <w:rPr>
                <w:iCs/>
                <w:spacing w:val="-7"/>
                <w:szCs w:val="28"/>
              </w:rPr>
              <w:t xml:space="preserve"> г.;</w:t>
            </w:r>
          </w:p>
          <w:p w:rsidR="0036749E" w:rsidRPr="0036749E" w:rsidRDefault="0036749E" w:rsidP="0036749E">
            <w:pPr>
              <w:pStyle w:val="a6"/>
              <w:numPr>
                <w:ilvl w:val="0"/>
                <w:numId w:val="1"/>
              </w:numPr>
              <w:ind w:right="175"/>
              <w:jc w:val="both"/>
              <w:rPr>
                <w:sz w:val="28"/>
                <w:szCs w:val="28"/>
              </w:rPr>
            </w:pPr>
            <w:r w:rsidRPr="0036749E">
              <w:rPr>
                <w:sz w:val="28"/>
                <w:szCs w:val="28"/>
              </w:rPr>
              <w:t>с учетом комплексной программы «Детство» (авторского коллектива Российского государственного университета им. А.И.Герцена под редакцией Т.И.Бабаевой, З.А.Михайловой, Л.М.Гурович);</w:t>
            </w:r>
          </w:p>
          <w:p w:rsidR="0036749E" w:rsidRDefault="0036749E" w:rsidP="0036749E">
            <w:pPr>
              <w:pStyle w:val="a6"/>
              <w:numPr>
                <w:ilvl w:val="0"/>
                <w:numId w:val="1"/>
              </w:numPr>
              <w:ind w:right="175"/>
              <w:jc w:val="both"/>
              <w:rPr>
                <w:sz w:val="28"/>
                <w:szCs w:val="28"/>
              </w:rPr>
            </w:pPr>
            <w:r w:rsidRPr="0036749E">
              <w:rPr>
                <w:sz w:val="28"/>
                <w:szCs w:val="28"/>
              </w:rPr>
              <w:t>на основе парциальной авторской программы педагогов детского сада «Семь Я» (</w:t>
            </w:r>
            <w:proofErr w:type="spellStart"/>
            <w:r w:rsidRPr="0036749E">
              <w:rPr>
                <w:sz w:val="28"/>
                <w:szCs w:val="28"/>
              </w:rPr>
              <w:t>Дозорова</w:t>
            </w:r>
            <w:proofErr w:type="spellEnd"/>
            <w:r w:rsidRPr="0036749E">
              <w:rPr>
                <w:sz w:val="28"/>
                <w:szCs w:val="28"/>
              </w:rPr>
              <w:t xml:space="preserve"> М.А., Кошлева Н.В., Кроник А.А., гриф департамента образования Администрации Ярославской области, Пр</w:t>
            </w:r>
            <w:r w:rsidR="00276FA7">
              <w:rPr>
                <w:sz w:val="28"/>
                <w:szCs w:val="28"/>
              </w:rPr>
              <w:t>иказ № 01-03/262 от 12.05.2005);</w:t>
            </w:r>
          </w:p>
          <w:p w:rsidR="00276FA7" w:rsidRPr="00276FA7" w:rsidRDefault="00276FA7" w:rsidP="0036749E">
            <w:pPr>
              <w:pStyle w:val="a6"/>
              <w:numPr>
                <w:ilvl w:val="0"/>
                <w:numId w:val="1"/>
              </w:numPr>
              <w:ind w:right="175"/>
              <w:jc w:val="both"/>
              <w:rPr>
                <w:sz w:val="28"/>
                <w:szCs w:val="28"/>
              </w:rPr>
            </w:pPr>
            <w:r w:rsidRPr="00276FA7">
              <w:rPr>
                <w:bCs/>
                <w:color w:val="000000"/>
                <w:sz w:val="28"/>
                <w:szCs w:val="28"/>
              </w:rPr>
              <w:t>Указ Президента Российской Федерации от 21 июля 2020 г. № 474 «О национальных целях развития Российской Федерации на период до 2030 года»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276FA7" w:rsidRPr="00276FA7" w:rsidRDefault="00276FA7" w:rsidP="0036749E">
            <w:pPr>
              <w:pStyle w:val="a6"/>
              <w:numPr>
                <w:ilvl w:val="0"/>
                <w:numId w:val="1"/>
              </w:numPr>
              <w:ind w:right="175"/>
              <w:jc w:val="both"/>
              <w:rPr>
                <w:sz w:val="28"/>
                <w:szCs w:val="28"/>
              </w:rPr>
            </w:pPr>
            <w:r w:rsidRPr="00276FA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Распоряжение Правительства Российской Федерации от 12 ноября 2020 г. № 2945-р</w:t>
            </w:r>
            <w:r w:rsidRPr="00276FA7">
              <w:rPr>
                <w:bCs/>
                <w:i/>
                <w:iCs/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  <w:r w:rsidRPr="00276FA7">
              <w:rPr>
                <w:bCs/>
                <w:color w:val="000000"/>
                <w:kern w:val="2"/>
                <w:sz w:val="28"/>
                <w:szCs w:val="28"/>
                <w:lang w:eastAsia="ko-KR"/>
              </w:rPr>
              <w:t>об утверждении</w:t>
            </w:r>
            <w:r w:rsidRPr="00276FA7">
              <w:rPr>
                <w:bCs/>
                <w:i/>
                <w:iCs/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  <w:r w:rsidRPr="00276FA7">
              <w:rPr>
                <w:bCs/>
                <w:color w:val="000000"/>
                <w:kern w:val="2"/>
                <w:sz w:val="28"/>
                <w:szCs w:val="28"/>
                <w:lang w:eastAsia="ko-KR"/>
              </w:rPr>
              <w:t>Плана мероприятий по реализации в 2021 - 2025 годах Стратегии развития воспитания в Российской Федерации на период до 2025 года.</w:t>
            </w:r>
          </w:p>
          <w:p w:rsidR="00276FA7" w:rsidRPr="00276FA7" w:rsidRDefault="00276FA7" w:rsidP="00276FA7">
            <w:pPr>
              <w:pStyle w:val="a6"/>
              <w:ind w:left="775" w:right="175"/>
              <w:jc w:val="both"/>
              <w:rPr>
                <w:sz w:val="28"/>
                <w:szCs w:val="28"/>
              </w:rPr>
            </w:pPr>
          </w:p>
          <w:p w:rsidR="00EC51F3" w:rsidRDefault="00F51C0F" w:rsidP="00C01D6F">
            <w:pPr>
              <w:pStyle w:val="a6"/>
              <w:ind w:left="0"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01D6F" w:rsidRPr="00C01D6F">
              <w:rPr>
                <w:sz w:val="28"/>
                <w:szCs w:val="28"/>
              </w:rPr>
              <w:t>Программа сформирована в соответствии с принципами, определёнными Федеральными государственными образовательными стандартами дошкольного образования</w:t>
            </w:r>
            <w:r w:rsidR="00A33C6A">
              <w:rPr>
                <w:sz w:val="28"/>
                <w:szCs w:val="28"/>
              </w:rPr>
              <w:t>.</w:t>
            </w:r>
          </w:p>
          <w:p w:rsidR="00276FA7" w:rsidRPr="00C01D6F" w:rsidRDefault="00276FA7" w:rsidP="00C01D6F">
            <w:pPr>
              <w:pStyle w:val="a6"/>
              <w:ind w:left="0" w:right="175"/>
              <w:jc w:val="both"/>
              <w:rPr>
                <w:sz w:val="28"/>
                <w:szCs w:val="28"/>
              </w:rPr>
            </w:pPr>
          </w:p>
          <w:p w:rsidR="00EC51F3" w:rsidRPr="00E27347" w:rsidRDefault="00EC51F3" w:rsidP="00EC51F3">
            <w:pPr>
              <w:pStyle w:val="2"/>
              <w:spacing w:after="0" w:line="240" w:lineRule="auto"/>
              <w:ind w:left="0"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C51F3">
              <w:rPr>
                <w:sz w:val="28"/>
                <w:szCs w:val="28"/>
              </w:rPr>
              <w:t xml:space="preserve">Основная образовательная программа ДОУ </w:t>
            </w:r>
            <w:r w:rsidRPr="00EC51F3">
              <w:rPr>
                <w:b/>
                <w:sz w:val="28"/>
                <w:szCs w:val="28"/>
              </w:rPr>
              <w:t>обеспечивает</w:t>
            </w:r>
            <w:r w:rsidRPr="00EC51F3">
              <w:rPr>
                <w:sz w:val="28"/>
                <w:szCs w:val="28"/>
              </w:rPr>
              <w:t xml:space="preserve"> разностороннее развитие детей в возрасте от 1,5 до 7 лет с учетом их возрастных и индивидуальных особенностей по образовательным областям:  физическое развитие, социально-коммуникативное развитие, познавательное развитие, речевое развитие, художественно-эстетическое развитие.</w:t>
            </w:r>
            <w:r w:rsidR="001367E2">
              <w:t xml:space="preserve"> </w:t>
            </w:r>
            <w:r w:rsidR="001367E2" w:rsidRPr="001367E2">
              <w:rPr>
                <w:sz w:val="28"/>
                <w:szCs w:val="28"/>
              </w:rPr>
              <w:t>Социальными заказчиками деятельности учреждения являются в первую очередь родители. Коллектив ДОУ создает доброжелательную, психологически комфортную атмосферу, в основе которой лежит определенная система взаимодействия с родителями, построенная с учетом особенностей семей</w:t>
            </w:r>
            <w:r w:rsidR="00D109E1">
              <w:rPr>
                <w:sz w:val="28"/>
                <w:szCs w:val="28"/>
              </w:rPr>
              <w:t>.</w:t>
            </w:r>
            <w:r w:rsidR="00530105">
              <w:rPr>
                <w:sz w:val="28"/>
                <w:szCs w:val="28"/>
              </w:rPr>
              <w:t xml:space="preserve"> Основными участниками реализации Программы являются дети, родители (законные представители) и педагоги.</w:t>
            </w:r>
            <w:r w:rsidR="00E27347">
              <w:t xml:space="preserve"> </w:t>
            </w:r>
            <w:r w:rsidR="00E27347" w:rsidRPr="00E27347">
              <w:rPr>
                <w:sz w:val="28"/>
                <w:szCs w:val="28"/>
              </w:rPr>
              <w:t>Образовательный проце</w:t>
            </w:r>
            <w:proofErr w:type="gramStart"/>
            <w:r w:rsidR="00E27347" w:rsidRPr="00E27347">
              <w:rPr>
                <w:sz w:val="28"/>
                <w:szCs w:val="28"/>
              </w:rPr>
              <w:t>сс в ДО</w:t>
            </w:r>
            <w:proofErr w:type="gramEnd"/>
            <w:r w:rsidR="00E27347" w:rsidRPr="00E27347">
              <w:rPr>
                <w:sz w:val="28"/>
                <w:szCs w:val="28"/>
              </w:rPr>
              <w:t>У строится с учетом возрастных особенностей детей раннего и дошкольного возраста.</w:t>
            </w:r>
          </w:p>
          <w:p w:rsidR="004267EE" w:rsidRPr="001367E2" w:rsidRDefault="004267EE" w:rsidP="00EC51F3">
            <w:pPr>
              <w:pStyle w:val="2"/>
              <w:spacing w:after="0" w:line="240" w:lineRule="auto"/>
              <w:ind w:left="0" w:right="175"/>
              <w:jc w:val="both"/>
              <w:rPr>
                <w:sz w:val="28"/>
                <w:szCs w:val="28"/>
              </w:rPr>
            </w:pPr>
          </w:p>
          <w:p w:rsidR="00276FA7" w:rsidRDefault="004267EE" w:rsidP="004267EE">
            <w:pPr>
              <w:pStyle w:val="2"/>
              <w:spacing w:after="0" w:line="240" w:lineRule="auto"/>
              <w:ind w:left="0"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267EE">
              <w:rPr>
                <w:sz w:val="28"/>
                <w:szCs w:val="28"/>
              </w:rPr>
              <w:t xml:space="preserve">Общая </w:t>
            </w:r>
            <w:r w:rsidRPr="004267EE">
              <w:rPr>
                <w:b/>
                <w:sz w:val="28"/>
                <w:szCs w:val="28"/>
              </w:rPr>
              <w:t>цель</w:t>
            </w:r>
            <w:r w:rsidRPr="004267EE">
              <w:rPr>
                <w:sz w:val="28"/>
                <w:szCs w:val="28"/>
              </w:rPr>
              <w:t xml:space="preserve"> Программы</w:t>
            </w:r>
            <w:r w:rsidRPr="004267EE">
              <w:rPr>
                <w:b/>
                <w:sz w:val="28"/>
                <w:szCs w:val="28"/>
              </w:rPr>
              <w:t xml:space="preserve"> - </w:t>
            </w:r>
            <w:r w:rsidRPr="004267EE">
              <w:rPr>
                <w:sz w:val="28"/>
                <w:szCs w:val="28"/>
              </w:rPr>
              <w:t xml:space="preserve">создание условий социальной ситуации развития дошкольников, открывающей возможности позитивной социализации ребенка, его всестороннего личностного морально-нравственного, физического и познавательного развития, развития инициативы и творческих способностей. </w:t>
            </w:r>
          </w:p>
          <w:p w:rsidR="00276FA7" w:rsidRDefault="00276FA7" w:rsidP="004267EE">
            <w:pPr>
              <w:pStyle w:val="2"/>
              <w:spacing w:after="0" w:line="240" w:lineRule="auto"/>
              <w:ind w:left="0" w:right="175"/>
              <w:jc w:val="both"/>
              <w:rPr>
                <w:sz w:val="28"/>
                <w:szCs w:val="28"/>
              </w:rPr>
            </w:pPr>
          </w:p>
          <w:p w:rsidR="00276FA7" w:rsidRDefault="00276FA7" w:rsidP="004267EE">
            <w:pPr>
              <w:pStyle w:val="2"/>
              <w:spacing w:after="0" w:line="240" w:lineRule="auto"/>
              <w:ind w:left="0" w:right="175"/>
              <w:jc w:val="both"/>
              <w:rPr>
                <w:sz w:val="28"/>
                <w:szCs w:val="28"/>
              </w:rPr>
            </w:pPr>
          </w:p>
          <w:p w:rsidR="00276FA7" w:rsidRDefault="00276FA7" w:rsidP="004267EE">
            <w:pPr>
              <w:pStyle w:val="2"/>
              <w:spacing w:after="0" w:line="240" w:lineRule="auto"/>
              <w:ind w:left="0" w:right="175"/>
              <w:jc w:val="both"/>
              <w:rPr>
                <w:sz w:val="28"/>
                <w:szCs w:val="28"/>
              </w:rPr>
            </w:pPr>
          </w:p>
          <w:p w:rsidR="004267EE" w:rsidRPr="00F51C0F" w:rsidRDefault="004267EE" w:rsidP="004267EE">
            <w:pPr>
              <w:pStyle w:val="2"/>
              <w:spacing w:after="0" w:line="240" w:lineRule="auto"/>
              <w:ind w:left="0" w:right="175"/>
              <w:jc w:val="both"/>
              <w:rPr>
                <w:sz w:val="28"/>
                <w:szCs w:val="28"/>
              </w:rPr>
            </w:pPr>
            <w:r w:rsidRPr="004267EE">
              <w:rPr>
                <w:sz w:val="28"/>
                <w:szCs w:val="28"/>
              </w:rPr>
              <w:t xml:space="preserve">Цель обязательной части Программы является обеспечение развития познавательной и коммуникативной активности, самостоятельности, творческой самореализации, </w:t>
            </w:r>
            <w:proofErr w:type="gramStart"/>
            <w:r w:rsidRPr="004267EE">
              <w:rPr>
                <w:sz w:val="28"/>
                <w:szCs w:val="28"/>
              </w:rPr>
              <w:t>определяющих</w:t>
            </w:r>
            <w:proofErr w:type="gramEnd"/>
            <w:r w:rsidRPr="004267EE">
              <w:rPr>
                <w:sz w:val="28"/>
                <w:szCs w:val="28"/>
              </w:rPr>
              <w:t xml:space="preserve"> поведение, деятельность и отношение ребенка к миру. Часть ООП, формируемая участниками образовательных отношений ставит целью обеспечение успешного вхождения ребенка в мир социальных отношений через  формирование социально уверенного поведения и ценностных ориентаций на основе дошкольной генеалогии.</w:t>
            </w:r>
          </w:p>
          <w:p w:rsidR="004267EE" w:rsidRPr="004267EE" w:rsidRDefault="00F51C0F" w:rsidP="00F51C0F">
            <w:pPr>
              <w:pStyle w:val="2"/>
              <w:spacing w:after="0" w:line="240" w:lineRule="auto"/>
              <w:ind w:left="0" w:right="175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    Программа включает три основных </w:t>
            </w:r>
            <w:r w:rsidRPr="00F51C0F">
              <w:rPr>
                <w:b/>
                <w:sz w:val="28"/>
                <w:szCs w:val="28"/>
              </w:rPr>
              <w:t>раздела</w:t>
            </w:r>
            <w:r>
              <w:rPr>
                <w:sz w:val="28"/>
                <w:szCs w:val="28"/>
              </w:rPr>
              <w:t>: целевой, содержательный и организационный.</w:t>
            </w:r>
          </w:p>
          <w:p w:rsidR="00276FA7" w:rsidRDefault="00276FA7" w:rsidP="00276FA7">
            <w:pPr>
              <w:pStyle w:val="a4"/>
              <w:ind w:right="175" w:firstLine="0"/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Целевой раздел </w:t>
            </w:r>
            <w:r>
              <w:rPr>
                <w:szCs w:val="28"/>
              </w:rPr>
              <w:t xml:space="preserve">включает в себя пояснительную записку и планируемые результаты освоения Программы. </w:t>
            </w:r>
            <w:proofErr w:type="gramStart"/>
            <w:r>
              <w:rPr>
                <w:szCs w:val="28"/>
              </w:rPr>
      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ребѐнка на этапе завершения уровня дошкольного образования:</w:t>
            </w:r>
            <w:proofErr w:type="gramEnd"/>
          </w:p>
          <w:p w:rsidR="00276FA7" w:rsidRPr="0037621B" w:rsidRDefault="00276FA7" w:rsidP="00276FA7">
            <w:pPr>
              <w:pStyle w:val="Default"/>
              <w:rPr>
                <w:sz w:val="16"/>
                <w:szCs w:val="16"/>
              </w:rPr>
            </w:pPr>
          </w:p>
          <w:p w:rsidR="00276FA7" w:rsidRDefault="00276FA7" w:rsidP="00276FA7">
            <w:pPr>
              <w:pStyle w:val="Default"/>
              <w:numPr>
                <w:ilvl w:val="0"/>
                <w:numId w:val="2"/>
              </w:num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ребѐнок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      </w:r>
          </w:p>
          <w:p w:rsidR="00276FA7" w:rsidRDefault="00276FA7" w:rsidP="00276FA7">
            <w:pPr>
              <w:pStyle w:val="a4"/>
              <w:numPr>
                <w:ilvl w:val="0"/>
                <w:numId w:val="2"/>
              </w:numPr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ребѐнок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>
              <w:rPr>
                <w:szCs w:val="28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  <w:p w:rsidR="00276FA7" w:rsidRDefault="00276FA7" w:rsidP="00276FA7">
            <w:pPr>
              <w:pStyle w:val="Default"/>
              <w:numPr>
                <w:ilvl w:val="0"/>
                <w:numId w:val="2"/>
              </w:num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ребѐнок обладает развитым воображением, которое реализуется в разных видах деятельности, и прежде всего в игре; ребѐнок владеет разными формами и видами игры, различает условную и реальную ситуации, умеет подчиняться разным правилам и социальным нормам; </w:t>
            </w:r>
          </w:p>
          <w:p w:rsidR="00276FA7" w:rsidRDefault="00276FA7" w:rsidP="00276FA7">
            <w:pPr>
              <w:pStyle w:val="Default"/>
              <w:numPr>
                <w:ilvl w:val="0"/>
                <w:numId w:val="2"/>
              </w:num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ребѐнок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ребѐнка складываются предпосылки грамотности; </w:t>
            </w:r>
          </w:p>
          <w:p w:rsidR="00276FA7" w:rsidRDefault="00276FA7" w:rsidP="00276FA7">
            <w:pPr>
              <w:pStyle w:val="Default"/>
              <w:numPr>
                <w:ilvl w:val="0"/>
                <w:numId w:val="2"/>
              </w:num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ребѐнка развита крупная и мелкая моторика; он подвижен, вынослив, владеет основными движениями, может контролировать свои движения и управлять ими; </w:t>
            </w:r>
          </w:p>
          <w:p w:rsidR="00276FA7" w:rsidRPr="00276FA7" w:rsidRDefault="00276FA7" w:rsidP="00276FA7">
            <w:pPr>
              <w:pStyle w:val="Default"/>
              <w:numPr>
                <w:ilvl w:val="0"/>
                <w:numId w:val="2"/>
              </w:num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ребѐнок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сверстниками, может соблюдать правила безопасного поведения и личной гигиены; </w:t>
            </w:r>
          </w:p>
          <w:p w:rsidR="00276FA7" w:rsidRDefault="00276FA7" w:rsidP="00276FA7">
            <w:pPr>
              <w:pStyle w:val="Default"/>
              <w:numPr>
                <w:ilvl w:val="0"/>
                <w:numId w:val="2"/>
              </w:num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ребѐнок проявляет любознательность, задаѐт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живѐ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 xml:space="preserve">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      </w:r>
          </w:p>
          <w:p w:rsidR="00276FA7" w:rsidRDefault="00276FA7" w:rsidP="00276FA7">
            <w:pPr>
              <w:pStyle w:val="Default"/>
              <w:ind w:right="175"/>
              <w:jc w:val="both"/>
              <w:rPr>
                <w:sz w:val="28"/>
                <w:szCs w:val="28"/>
              </w:rPr>
            </w:pPr>
          </w:p>
          <w:p w:rsidR="00276FA7" w:rsidRDefault="00276FA7" w:rsidP="00276FA7">
            <w:pPr>
              <w:pStyle w:val="Default"/>
              <w:ind w:right="175"/>
              <w:jc w:val="both"/>
              <w:rPr>
                <w:sz w:val="28"/>
                <w:szCs w:val="28"/>
              </w:rPr>
            </w:pPr>
          </w:p>
          <w:p w:rsidR="00276FA7" w:rsidRDefault="00276FA7" w:rsidP="00276FA7">
            <w:pPr>
              <w:pStyle w:val="Default"/>
              <w:ind w:right="175"/>
              <w:jc w:val="both"/>
              <w:rPr>
                <w:sz w:val="28"/>
                <w:szCs w:val="28"/>
              </w:rPr>
            </w:pPr>
          </w:p>
          <w:p w:rsidR="00276FA7" w:rsidRPr="00276FA7" w:rsidRDefault="00276FA7" w:rsidP="00276FA7">
            <w:pPr>
              <w:pStyle w:val="Default"/>
              <w:numPr>
                <w:ilvl w:val="0"/>
                <w:numId w:val="5"/>
              </w:numPr>
              <w:ind w:right="175"/>
              <w:jc w:val="both"/>
              <w:rPr>
                <w:b/>
                <w:bCs/>
                <w:sz w:val="28"/>
                <w:szCs w:val="28"/>
              </w:rPr>
            </w:pPr>
            <w:r w:rsidRPr="00276FA7">
              <w:rPr>
                <w:sz w:val="28"/>
                <w:szCs w:val="28"/>
              </w:rPr>
              <w:t>ребѐнок способен к принятию собственных решений, опираясь на свои знания и умения в различных видах деятельности.</w:t>
            </w:r>
            <w:r w:rsidRPr="00276FA7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276FA7" w:rsidRPr="00276FA7" w:rsidRDefault="00276FA7" w:rsidP="00276FA7">
            <w:pPr>
              <w:pStyle w:val="Default"/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  <w:p w:rsidR="00276FA7" w:rsidRDefault="00276FA7" w:rsidP="00276FA7">
            <w:pPr>
              <w:pStyle w:val="Default"/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  <w:p w:rsidR="00276FA7" w:rsidRDefault="00276FA7" w:rsidP="00276FA7">
            <w:pPr>
              <w:pStyle w:val="Default"/>
              <w:ind w:right="175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Содержательный раздел </w:t>
            </w:r>
            <w:r>
              <w:rPr>
                <w:sz w:val="28"/>
                <w:szCs w:val="28"/>
              </w:rPr>
              <w:t xml:space="preserve">представляет общее содержание Программы, обеспечивающее полноценное развитие личности детей. Программа состоит из обязательной части и части, формируемой участниками образовательных отношений (вариативная часть). </w:t>
            </w:r>
            <w:r w:rsidRPr="006147FB">
              <w:rPr>
                <w:b/>
                <w:sz w:val="28"/>
                <w:szCs w:val="28"/>
              </w:rPr>
              <w:t>Обязательная часть Программы</w:t>
            </w:r>
            <w:r>
              <w:rPr>
                <w:sz w:val="28"/>
                <w:szCs w:val="28"/>
              </w:rPr>
              <w:t xml:space="preserve"> отражает комплексность подхода, обеспечивая развитие детей во всех пяти образовательных областях. Обязательная часть разработана на основе ФГОС дошкольного образования с учѐтом Примерной основной образовательной программы дошкольного образования и с учѐтом </w:t>
            </w:r>
            <w:r w:rsidRPr="0036749E">
              <w:rPr>
                <w:sz w:val="28"/>
                <w:szCs w:val="28"/>
              </w:rPr>
              <w:t>комплексной программы «Детство»</w:t>
            </w:r>
            <w:r>
              <w:rPr>
                <w:sz w:val="28"/>
                <w:szCs w:val="28"/>
              </w:rPr>
              <w:t>.</w:t>
            </w:r>
          </w:p>
          <w:p w:rsidR="00276FA7" w:rsidRDefault="00276FA7" w:rsidP="00276FA7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276FA7" w:rsidRDefault="00276FA7" w:rsidP="00276FA7">
            <w:pPr>
              <w:pStyle w:val="Default"/>
              <w:ind w:right="175"/>
              <w:jc w:val="both"/>
              <w:rPr>
                <w:sz w:val="28"/>
                <w:szCs w:val="28"/>
              </w:rPr>
            </w:pPr>
            <w:r w:rsidRPr="006147FB">
              <w:rPr>
                <w:b/>
                <w:iCs/>
                <w:sz w:val="28"/>
                <w:szCs w:val="28"/>
              </w:rPr>
              <w:t xml:space="preserve">Вариативная часть </w:t>
            </w:r>
            <w:r>
              <w:rPr>
                <w:sz w:val="28"/>
                <w:szCs w:val="28"/>
              </w:rPr>
              <w:t xml:space="preserve">отражает развитие детей в социально-коммуникативном направлении. </w:t>
            </w:r>
            <w:r w:rsidRPr="006147FB">
              <w:rPr>
                <w:sz w:val="28"/>
                <w:szCs w:val="28"/>
              </w:rPr>
              <w:t xml:space="preserve">Содержательной частью ООП ДОУ, формируемой участниками образовательных отношений является </w:t>
            </w:r>
            <w:r w:rsidRPr="006147FB">
              <w:rPr>
                <w:b/>
                <w:bCs/>
                <w:sz w:val="28"/>
                <w:szCs w:val="28"/>
              </w:rPr>
              <w:t>парциальная программа «Семь Я».</w:t>
            </w:r>
            <w:r w:rsidRPr="006147FB">
              <w:rPr>
                <w:b/>
                <w:bCs/>
              </w:rPr>
              <w:t xml:space="preserve">                                                       </w:t>
            </w:r>
          </w:p>
          <w:p w:rsidR="00276FA7" w:rsidRDefault="00276FA7" w:rsidP="00276FA7"/>
          <w:p w:rsidR="00276FA7" w:rsidRDefault="00276FA7" w:rsidP="00276FA7">
            <w:pPr>
              <w:tabs>
                <w:tab w:val="left" w:pos="1369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</w:t>
            </w:r>
            <w:r w:rsidRPr="00616DD7">
              <w:rPr>
                <w:rFonts w:ascii="Times New Roman" w:hAnsi="Times New Roman" w:cs="Times New Roman"/>
                <w:sz w:val="28"/>
                <w:szCs w:val="28"/>
              </w:rPr>
              <w:t xml:space="preserve">В содержательном разделе так же дано описание вариативных форм, способов и методов реализации Программы, описание образовательной деятельности детского сада по профессиональной коррекции нарушений развития детей, особенности образовательной деятельности разных видов культурных практик, способы поддержки детской инициативы. В отдельный раздел выделено описание особенностей взаимодействия педагогического коллектива с семьями воспитанников.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FA7" w:rsidRDefault="00276FA7" w:rsidP="00276FA7">
            <w:pPr>
              <w:tabs>
                <w:tab w:val="left" w:pos="1369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A7" w:rsidRPr="00616DD7" w:rsidRDefault="00276FA7" w:rsidP="0027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DD7">
              <w:rPr>
                <w:rFonts w:ascii="Times New Roman" w:hAnsi="Times New Roman" w:cs="Times New Roman"/>
                <w:sz w:val="28"/>
                <w:szCs w:val="28"/>
              </w:rPr>
              <w:t>В основу совместной деятельности семьи и ДОУ заложены следующие принципы:</w:t>
            </w:r>
          </w:p>
          <w:p w:rsidR="00276FA7" w:rsidRPr="00616DD7" w:rsidRDefault="00276FA7" w:rsidP="00276FA7">
            <w:pPr>
              <w:pStyle w:val="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D7">
              <w:rPr>
                <w:rFonts w:ascii="Times New Roman" w:hAnsi="Times New Roman"/>
                <w:sz w:val="28"/>
                <w:szCs w:val="28"/>
              </w:rPr>
              <w:t>единый подход к процессу воспитания ребёнка;</w:t>
            </w:r>
          </w:p>
          <w:p w:rsidR="00276FA7" w:rsidRPr="00616DD7" w:rsidRDefault="00276FA7" w:rsidP="00276FA7">
            <w:pPr>
              <w:pStyle w:val="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D7">
              <w:rPr>
                <w:rFonts w:ascii="Times New Roman" w:hAnsi="Times New Roman"/>
                <w:sz w:val="28"/>
                <w:szCs w:val="28"/>
              </w:rPr>
              <w:t>открытость дошкольного учреждения для родителей;</w:t>
            </w:r>
          </w:p>
          <w:p w:rsidR="00276FA7" w:rsidRPr="00616DD7" w:rsidRDefault="00276FA7" w:rsidP="00276FA7">
            <w:pPr>
              <w:pStyle w:val="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D7">
              <w:rPr>
                <w:rFonts w:ascii="Times New Roman" w:hAnsi="Times New Roman"/>
                <w:sz w:val="28"/>
                <w:szCs w:val="28"/>
              </w:rPr>
              <w:t>взаимное доверие  во взаимоотношениях педагогов и родителей;</w:t>
            </w:r>
          </w:p>
          <w:p w:rsidR="00276FA7" w:rsidRPr="00616DD7" w:rsidRDefault="00276FA7" w:rsidP="00276FA7">
            <w:pPr>
              <w:pStyle w:val="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D7">
              <w:rPr>
                <w:rFonts w:ascii="Times New Roman" w:hAnsi="Times New Roman"/>
                <w:sz w:val="28"/>
                <w:szCs w:val="28"/>
              </w:rPr>
              <w:t>уважение и доброжелательность друг к другу;</w:t>
            </w:r>
          </w:p>
          <w:p w:rsidR="00276FA7" w:rsidRPr="00616DD7" w:rsidRDefault="00276FA7" w:rsidP="00276FA7">
            <w:pPr>
              <w:pStyle w:val="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D7">
              <w:rPr>
                <w:rFonts w:ascii="Times New Roman" w:hAnsi="Times New Roman"/>
                <w:sz w:val="28"/>
                <w:szCs w:val="28"/>
              </w:rPr>
              <w:t>дифференцированный подход к каждой семье;</w:t>
            </w:r>
          </w:p>
          <w:p w:rsidR="00276FA7" w:rsidRPr="00616DD7" w:rsidRDefault="00276FA7" w:rsidP="00276FA7">
            <w:pPr>
              <w:pStyle w:val="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D7">
              <w:rPr>
                <w:rFonts w:ascii="Times New Roman" w:hAnsi="Times New Roman"/>
                <w:sz w:val="28"/>
                <w:szCs w:val="28"/>
              </w:rPr>
              <w:t>равная ответственность родителей и педагогов.</w:t>
            </w:r>
          </w:p>
          <w:p w:rsidR="00276FA7" w:rsidRDefault="00276FA7" w:rsidP="00276FA7">
            <w:pPr>
              <w:tabs>
                <w:tab w:val="left" w:pos="1369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276FA7" w:rsidRPr="00C8587B" w:rsidRDefault="00276FA7" w:rsidP="00276FA7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8587B">
              <w:rPr>
                <w:rFonts w:ascii="Times New Roman" w:hAnsi="Times New Roman" w:cs="Times New Roman"/>
                <w:sz w:val="28"/>
                <w:szCs w:val="28"/>
              </w:rPr>
              <w:t xml:space="preserve">Ключевая стратегия сотрудничества с родителями предполагает обеспечение комплексного психолого-педагогического сопровождения семьи, которое включает вариативные направления и формы взаимодействия: </w:t>
            </w:r>
          </w:p>
          <w:p w:rsidR="00276FA7" w:rsidRPr="00C8587B" w:rsidRDefault="00276FA7" w:rsidP="00276FA7">
            <w:pPr>
              <w:pStyle w:val="a6"/>
              <w:numPr>
                <w:ilvl w:val="0"/>
                <w:numId w:val="4"/>
              </w:numPr>
              <w:ind w:right="175"/>
              <w:jc w:val="both"/>
              <w:rPr>
                <w:sz w:val="28"/>
                <w:szCs w:val="28"/>
              </w:rPr>
            </w:pPr>
            <w:r w:rsidRPr="00C8587B">
              <w:rPr>
                <w:sz w:val="28"/>
                <w:szCs w:val="28"/>
              </w:rPr>
              <w:t>педагогическую поддержку</w:t>
            </w:r>
          </w:p>
          <w:p w:rsidR="00276FA7" w:rsidRPr="00C8587B" w:rsidRDefault="00276FA7" w:rsidP="00276FA7">
            <w:pPr>
              <w:pStyle w:val="a6"/>
              <w:numPr>
                <w:ilvl w:val="0"/>
                <w:numId w:val="4"/>
              </w:numPr>
              <w:ind w:right="175"/>
              <w:jc w:val="both"/>
              <w:rPr>
                <w:sz w:val="28"/>
                <w:szCs w:val="28"/>
              </w:rPr>
            </w:pPr>
            <w:r w:rsidRPr="00C8587B">
              <w:rPr>
                <w:sz w:val="28"/>
                <w:szCs w:val="28"/>
              </w:rPr>
              <w:t>педагогическое просвещение и информирование</w:t>
            </w:r>
          </w:p>
          <w:p w:rsidR="00276FA7" w:rsidRPr="00C8587B" w:rsidRDefault="00276FA7" w:rsidP="00276FA7">
            <w:pPr>
              <w:pStyle w:val="a6"/>
              <w:numPr>
                <w:ilvl w:val="0"/>
                <w:numId w:val="4"/>
              </w:numPr>
              <w:ind w:right="175"/>
              <w:jc w:val="both"/>
              <w:rPr>
                <w:sz w:val="28"/>
                <w:szCs w:val="28"/>
              </w:rPr>
            </w:pPr>
            <w:r w:rsidRPr="00C8587B">
              <w:rPr>
                <w:sz w:val="28"/>
                <w:szCs w:val="28"/>
              </w:rPr>
              <w:t>совместную деятельность детей и родителей</w:t>
            </w:r>
          </w:p>
          <w:p w:rsidR="00276FA7" w:rsidRPr="00C8587B" w:rsidRDefault="00276FA7" w:rsidP="00276FA7">
            <w:pPr>
              <w:pStyle w:val="a6"/>
              <w:numPr>
                <w:ilvl w:val="0"/>
                <w:numId w:val="4"/>
              </w:numPr>
              <w:ind w:right="175"/>
              <w:jc w:val="both"/>
              <w:rPr>
                <w:sz w:val="28"/>
                <w:szCs w:val="28"/>
              </w:rPr>
            </w:pPr>
            <w:r w:rsidRPr="00C8587B">
              <w:rPr>
                <w:sz w:val="28"/>
                <w:szCs w:val="28"/>
              </w:rPr>
              <w:t>участие родителей в управлении ДОУ</w:t>
            </w:r>
          </w:p>
          <w:p w:rsidR="00276FA7" w:rsidRDefault="00276FA7" w:rsidP="00276FA7">
            <w:pPr>
              <w:pStyle w:val="a6"/>
              <w:numPr>
                <w:ilvl w:val="0"/>
                <w:numId w:val="4"/>
              </w:numPr>
              <w:ind w:right="175"/>
              <w:jc w:val="both"/>
              <w:rPr>
                <w:sz w:val="28"/>
                <w:szCs w:val="28"/>
              </w:rPr>
            </w:pPr>
            <w:r w:rsidRPr="00C8587B">
              <w:rPr>
                <w:sz w:val="28"/>
                <w:szCs w:val="28"/>
              </w:rPr>
              <w:t>педагогический мониторинг</w:t>
            </w:r>
            <w:r>
              <w:rPr>
                <w:sz w:val="28"/>
                <w:szCs w:val="28"/>
              </w:rPr>
              <w:t>.</w:t>
            </w:r>
          </w:p>
          <w:p w:rsidR="00276FA7" w:rsidRDefault="00276FA7" w:rsidP="00276FA7">
            <w:pPr>
              <w:pStyle w:val="a6"/>
              <w:ind w:right="175"/>
              <w:jc w:val="both"/>
              <w:rPr>
                <w:sz w:val="28"/>
                <w:szCs w:val="28"/>
              </w:rPr>
            </w:pPr>
          </w:p>
          <w:p w:rsidR="00276FA7" w:rsidRDefault="00276FA7" w:rsidP="00276FA7">
            <w:pPr>
              <w:pStyle w:val="a6"/>
              <w:ind w:left="0" w:right="175"/>
              <w:jc w:val="both"/>
              <w:rPr>
                <w:bCs/>
                <w:iCs/>
                <w:sz w:val="28"/>
                <w:szCs w:val="28"/>
              </w:rPr>
            </w:pPr>
            <w:r w:rsidRPr="002B4538">
              <w:rPr>
                <w:sz w:val="28"/>
                <w:szCs w:val="28"/>
              </w:rPr>
              <w:t>Вся деятельность в рамках программы проходит через основные</w:t>
            </w:r>
            <w:r>
              <w:rPr>
                <w:sz w:val="28"/>
                <w:szCs w:val="28"/>
              </w:rPr>
              <w:t xml:space="preserve"> и отличительные</w:t>
            </w:r>
            <w:r w:rsidRPr="002B4538">
              <w:rPr>
                <w:sz w:val="28"/>
                <w:szCs w:val="28"/>
              </w:rPr>
              <w:t xml:space="preserve"> формы взаимодействия с семьей</w:t>
            </w:r>
            <w:r>
              <w:rPr>
                <w:sz w:val="28"/>
                <w:szCs w:val="28"/>
              </w:rPr>
              <w:t>, которые основаны</w:t>
            </w:r>
            <w:r w:rsidRPr="002B4538">
              <w:rPr>
                <w:sz w:val="28"/>
                <w:szCs w:val="28"/>
              </w:rPr>
              <w:t xml:space="preserve"> на принципах </w:t>
            </w:r>
            <w:r w:rsidRPr="002B4538">
              <w:rPr>
                <w:bCs/>
                <w:iCs/>
                <w:sz w:val="28"/>
                <w:szCs w:val="28"/>
              </w:rPr>
              <w:t>доверия, открытости, эмоциональной комфортности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276FA7" w:rsidRDefault="00276FA7" w:rsidP="00276FA7">
            <w:pPr>
              <w:pStyle w:val="a6"/>
              <w:ind w:left="0" w:right="175"/>
              <w:jc w:val="both"/>
              <w:rPr>
                <w:bCs/>
                <w:iCs/>
                <w:sz w:val="28"/>
                <w:szCs w:val="28"/>
              </w:rPr>
            </w:pPr>
          </w:p>
          <w:p w:rsidR="00276FA7" w:rsidRDefault="00276FA7" w:rsidP="00276FA7">
            <w:pPr>
              <w:pStyle w:val="a6"/>
              <w:ind w:left="0" w:right="175"/>
              <w:jc w:val="both"/>
              <w:rPr>
                <w:bCs/>
                <w:iCs/>
                <w:sz w:val="28"/>
                <w:szCs w:val="28"/>
              </w:rPr>
            </w:pPr>
          </w:p>
          <w:p w:rsidR="0036749E" w:rsidRPr="00276FA7" w:rsidRDefault="0036749E" w:rsidP="00276FA7">
            <w:pPr>
              <w:pStyle w:val="a4"/>
              <w:ind w:right="175" w:firstLine="0"/>
              <w:jc w:val="both"/>
              <w:rPr>
                <w:szCs w:val="28"/>
              </w:rPr>
            </w:pPr>
          </w:p>
        </w:tc>
      </w:tr>
      <w:tr w:rsidR="00042746" w:rsidTr="00FE0B97">
        <w:trPr>
          <w:trHeight w:val="8775"/>
        </w:trPr>
        <w:tc>
          <w:tcPr>
            <w:tcW w:w="11023" w:type="dxa"/>
          </w:tcPr>
          <w:p w:rsidR="00124106" w:rsidRPr="00124106" w:rsidRDefault="00124106" w:rsidP="00124106">
            <w:pPr>
              <w:pStyle w:val="a4"/>
              <w:ind w:right="175"/>
              <w:jc w:val="both"/>
              <w:rPr>
                <w:sz w:val="16"/>
                <w:szCs w:val="16"/>
              </w:rPr>
            </w:pPr>
          </w:p>
          <w:p w:rsidR="00C1171C" w:rsidRPr="002B4538" w:rsidRDefault="00C1171C" w:rsidP="002B4538">
            <w:pPr>
              <w:pStyle w:val="a6"/>
              <w:ind w:left="0" w:right="175"/>
              <w:jc w:val="both"/>
              <w:rPr>
                <w:sz w:val="16"/>
                <w:szCs w:val="16"/>
              </w:rPr>
            </w:pPr>
          </w:p>
          <w:p w:rsidR="00276FA7" w:rsidRDefault="00C1171C" w:rsidP="00C8587B">
            <w:pPr>
              <w:ind w:right="175"/>
              <w:jc w:val="both"/>
              <w:rPr>
                <w:color w:val="000000"/>
              </w:rPr>
            </w:pPr>
            <w:r w:rsidRPr="00C11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Организационный раздел </w:t>
            </w:r>
            <w:r w:rsidRPr="00C1171C">
              <w:rPr>
                <w:rFonts w:ascii="Times New Roman" w:hAnsi="Times New Roman" w:cs="Times New Roman"/>
                <w:sz w:val="28"/>
                <w:szCs w:val="28"/>
              </w:rPr>
              <w:t xml:space="preserve">содержит описание материально-технического обеспечения Программы, </w:t>
            </w:r>
            <w:r w:rsidR="002B4538">
              <w:rPr>
                <w:rFonts w:ascii="Times New Roman" w:hAnsi="Times New Roman" w:cs="Times New Roman"/>
                <w:sz w:val="28"/>
                <w:szCs w:val="28"/>
              </w:rPr>
              <w:t xml:space="preserve">кадровых условий, </w:t>
            </w:r>
            <w:r w:rsidRPr="00C1171C">
              <w:rPr>
                <w:rFonts w:ascii="Times New Roman" w:hAnsi="Times New Roman" w:cs="Times New Roman"/>
                <w:sz w:val="28"/>
                <w:szCs w:val="28"/>
              </w:rPr>
              <w:t>включает распорядок и режим дня на холодный и тѐплый период года, особенности традиционных событий, праздников, мероприятий, особенности организации предметно-пространственной среды, методическое обеспечение программы и особенности планирования образовательной деятельности с воспитанниками.</w:t>
            </w:r>
            <w:r w:rsidR="00085318">
              <w:rPr>
                <w:color w:val="000000"/>
              </w:rPr>
              <w:t xml:space="preserve">    </w:t>
            </w:r>
          </w:p>
          <w:p w:rsidR="00276FA7" w:rsidRDefault="00276FA7" w:rsidP="00C8587B">
            <w:pPr>
              <w:ind w:right="175"/>
              <w:jc w:val="both"/>
              <w:rPr>
                <w:color w:val="000000"/>
              </w:rPr>
            </w:pPr>
          </w:p>
          <w:p w:rsidR="00A4440F" w:rsidRDefault="00085318" w:rsidP="00C8587B">
            <w:pPr>
              <w:ind w:righ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Pr="0008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развивающей среды в детском саду строится с учетом ФГОС </w:t>
            </w:r>
            <w:proofErr w:type="gramStart"/>
            <w:r w:rsidRPr="0008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08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обеспечивает </w:t>
            </w:r>
            <w:proofErr w:type="gramStart"/>
            <w:r w:rsidRPr="0008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</w:t>
            </w:r>
            <w:proofErr w:type="gramEnd"/>
            <w:r w:rsidRPr="0008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наиболее эффективно развивать индивидуальность каждого ребенка с учетом его склонностей, интересов, уровня активности</w:t>
            </w:r>
            <w:r w:rsidR="00A44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76FA7" w:rsidRDefault="00276FA7" w:rsidP="00C8587B">
            <w:pPr>
              <w:ind w:righ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440F" w:rsidRDefault="00A4440F" w:rsidP="00A4440F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40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предполагает</w:t>
            </w:r>
            <w:r w:rsidRPr="00A4440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 </w:t>
            </w:r>
          </w:p>
          <w:p w:rsidR="00276FA7" w:rsidRPr="00A4440F" w:rsidRDefault="00276FA7" w:rsidP="00A4440F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0F" w:rsidRDefault="00A4440F" w:rsidP="00A4440F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определяет </w:t>
            </w:r>
            <w:r w:rsidRPr="00A4440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организацию образовательной деятельности на уровне ДОУ. </w:t>
            </w:r>
          </w:p>
          <w:p w:rsidR="00276FA7" w:rsidRPr="00A4440F" w:rsidRDefault="00276FA7" w:rsidP="00A4440F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87B" w:rsidRDefault="00A4440F" w:rsidP="00A4440F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40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обеспечивает</w:t>
            </w:r>
            <w:r w:rsidRPr="00A4440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40F" w:rsidRPr="00A4440F" w:rsidRDefault="00A4440F" w:rsidP="00A4440F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87B" w:rsidTr="00FE0B97">
        <w:trPr>
          <w:trHeight w:val="8775"/>
        </w:trPr>
        <w:tc>
          <w:tcPr>
            <w:tcW w:w="11023" w:type="dxa"/>
          </w:tcPr>
          <w:p w:rsidR="00C8587B" w:rsidRPr="004B65F6" w:rsidRDefault="00C8587B" w:rsidP="00C8587B">
            <w:pPr>
              <w:pStyle w:val="2"/>
              <w:spacing w:after="0" w:line="240" w:lineRule="auto"/>
              <w:ind w:left="0" w:right="175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042746" w:rsidRDefault="00042746" w:rsidP="00042746">
      <w:pPr>
        <w:ind w:left="-1134" w:right="-426"/>
      </w:pPr>
    </w:p>
    <w:p w:rsidR="00530105" w:rsidRPr="00530105" w:rsidRDefault="00530105" w:rsidP="00530105"/>
    <w:p w:rsidR="00530105" w:rsidRPr="00530105" w:rsidRDefault="00530105" w:rsidP="00530105"/>
    <w:p w:rsidR="00530105" w:rsidRDefault="00530105" w:rsidP="00530105"/>
    <w:p w:rsidR="00671812" w:rsidRDefault="00530105" w:rsidP="00530105">
      <w:pPr>
        <w:jc w:val="center"/>
      </w:pPr>
      <w:r>
        <w:rPr>
          <w:b/>
          <w:bCs/>
        </w:rPr>
        <w:t xml:space="preserve"> </w:t>
      </w:r>
    </w:p>
    <w:p w:rsidR="00530105" w:rsidRPr="00530105" w:rsidRDefault="00530105" w:rsidP="00530105">
      <w:pPr>
        <w:jc w:val="center"/>
      </w:pPr>
    </w:p>
    <w:sectPr w:rsidR="00530105" w:rsidRPr="00530105" w:rsidSect="00A444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763A"/>
    <w:multiLevelType w:val="hybridMultilevel"/>
    <w:tmpl w:val="BB20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620FF"/>
    <w:multiLevelType w:val="hybridMultilevel"/>
    <w:tmpl w:val="3CD63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D234F"/>
    <w:multiLevelType w:val="hybridMultilevel"/>
    <w:tmpl w:val="127ECE2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69BC2A92"/>
    <w:multiLevelType w:val="hybridMultilevel"/>
    <w:tmpl w:val="C9F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2A6D22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B7E"/>
    <w:rsid w:val="00007287"/>
    <w:rsid w:val="0001032D"/>
    <w:rsid w:val="00010FAD"/>
    <w:rsid w:val="000118ED"/>
    <w:rsid w:val="00011F4B"/>
    <w:rsid w:val="0001247B"/>
    <w:rsid w:val="00013698"/>
    <w:rsid w:val="00014156"/>
    <w:rsid w:val="000146C7"/>
    <w:rsid w:val="0001512A"/>
    <w:rsid w:val="00016956"/>
    <w:rsid w:val="00016FC1"/>
    <w:rsid w:val="000175AE"/>
    <w:rsid w:val="00020BE3"/>
    <w:rsid w:val="00021C30"/>
    <w:rsid w:val="000232B7"/>
    <w:rsid w:val="00025452"/>
    <w:rsid w:val="00025BC9"/>
    <w:rsid w:val="00026764"/>
    <w:rsid w:val="0002681D"/>
    <w:rsid w:val="000270B7"/>
    <w:rsid w:val="0002745C"/>
    <w:rsid w:val="00030FD6"/>
    <w:rsid w:val="000315F4"/>
    <w:rsid w:val="0003295E"/>
    <w:rsid w:val="000331DD"/>
    <w:rsid w:val="00033B1B"/>
    <w:rsid w:val="00033EDD"/>
    <w:rsid w:val="00034A94"/>
    <w:rsid w:val="00035D8D"/>
    <w:rsid w:val="000362CE"/>
    <w:rsid w:val="000378B2"/>
    <w:rsid w:val="00037A14"/>
    <w:rsid w:val="00037B9B"/>
    <w:rsid w:val="00037D20"/>
    <w:rsid w:val="000403D3"/>
    <w:rsid w:val="00042746"/>
    <w:rsid w:val="000428AB"/>
    <w:rsid w:val="000439B7"/>
    <w:rsid w:val="00046120"/>
    <w:rsid w:val="00047263"/>
    <w:rsid w:val="000474FF"/>
    <w:rsid w:val="00047CB2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39B8"/>
    <w:rsid w:val="00064235"/>
    <w:rsid w:val="00064B93"/>
    <w:rsid w:val="00065096"/>
    <w:rsid w:val="000659AC"/>
    <w:rsid w:val="00066152"/>
    <w:rsid w:val="0006690E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ECA"/>
    <w:rsid w:val="00083F44"/>
    <w:rsid w:val="00084855"/>
    <w:rsid w:val="00084C8B"/>
    <w:rsid w:val="00084D70"/>
    <w:rsid w:val="00085318"/>
    <w:rsid w:val="000908BE"/>
    <w:rsid w:val="000909CE"/>
    <w:rsid w:val="00090D70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71FE"/>
    <w:rsid w:val="000E00C0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FE3"/>
    <w:rsid w:val="00100A3F"/>
    <w:rsid w:val="00100DDB"/>
    <w:rsid w:val="001010D2"/>
    <w:rsid w:val="00105657"/>
    <w:rsid w:val="00107C8A"/>
    <w:rsid w:val="00107F38"/>
    <w:rsid w:val="00110142"/>
    <w:rsid w:val="00110ADA"/>
    <w:rsid w:val="00111436"/>
    <w:rsid w:val="00111CDD"/>
    <w:rsid w:val="00112A4C"/>
    <w:rsid w:val="00112DF5"/>
    <w:rsid w:val="00112E29"/>
    <w:rsid w:val="00113D3C"/>
    <w:rsid w:val="00114ADD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4106"/>
    <w:rsid w:val="00124C47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62FB"/>
    <w:rsid w:val="00136317"/>
    <w:rsid w:val="001367E2"/>
    <w:rsid w:val="00137483"/>
    <w:rsid w:val="00140835"/>
    <w:rsid w:val="001415E2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B6B"/>
    <w:rsid w:val="001D33A3"/>
    <w:rsid w:val="001D3ACF"/>
    <w:rsid w:val="001D3FFD"/>
    <w:rsid w:val="001D422A"/>
    <w:rsid w:val="001D516D"/>
    <w:rsid w:val="001D691B"/>
    <w:rsid w:val="001E095E"/>
    <w:rsid w:val="001E198A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F1987"/>
    <w:rsid w:val="001F1F35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F98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5824"/>
    <w:rsid w:val="00255943"/>
    <w:rsid w:val="00255D47"/>
    <w:rsid w:val="002565B5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6FA7"/>
    <w:rsid w:val="00277708"/>
    <w:rsid w:val="00277853"/>
    <w:rsid w:val="00277F07"/>
    <w:rsid w:val="00280288"/>
    <w:rsid w:val="002804EC"/>
    <w:rsid w:val="002809CB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D2C"/>
    <w:rsid w:val="002917EE"/>
    <w:rsid w:val="00291BA1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6D22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538"/>
    <w:rsid w:val="002B4D70"/>
    <w:rsid w:val="002B5BF7"/>
    <w:rsid w:val="002B5F5D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72CF"/>
    <w:rsid w:val="002D79E3"/>
    <w:rsid w:val="002D7EF7"/>
    <w:rsid w:val="002E0048"/>
    <w:rsid w:val="002E0E2B"/>
    <w:rsid w:val="002E1DD1"/>
    <w:rsid w:val="002E29C9"/>
    <w:rsid w:val="002E2A3B"/>
    <w:rsid w:val="002E37A4"/>
    <w:rsid w:val="002E3EFB"/>
    <w:rsid w:val="002E51AA"/>
    <w:rsid w:val="002F0C23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30319"/>
    <w:rsid w:val="00330352"/>
    <w:rsid w:val="00330D4F"/>
    <w:rsid w:val="003310D8"/>
    <w:rsid w:val="0033251E"/>
    <w:rsid w:val="00332582"/>
    <w:rsid w:val="003354FF"/>
    <w:rsid w:val="00335720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49E"/>
    <w:rsid w:val="003676B6"/>
    <w:rsid w:val="00367D94"/>
    <w:rsid w:val="003718C7"/>
    <w:rsid w:val="0037195A"/>
    <w:rsid w:val="0037280D"/>
    <w:rsid w:val="00373243"/>
    <w:rsid w:val="00373B79"/>
    <w:rsid w:val="00375B07"/>
    <w:rsid w:val="00375F6B"/>
    <w:rsid w:val="0037621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47A"/>
    <w:rsid w:val="003A0828"/>
    <w:rsid w:val="003A09EF"/>
    <w:rsid w:val="003A1E7F"/>
    <w:rsid w:val="003A239F"/>
    <w:rsid w:val="003A252B"/>
    <w:rsid w:val="003A252E"/>
    <w:rsid w:val="003A297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746B"/>
    <w:rsid w:val="003C0B47"/>
    <w:rsid w:val="003C0B99"/>
    <w:rsid w:val="003C2151"/>
    <w:rsid w:val="003C2A7C"/>
    <w:rsid w:val="003C2F2C"/>
    <w:rsid w:val="003C3BE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5159"/>
    <w:rsid w:val="003D5183"/>
    <w:rsid w:val="003D52B9"/>
    <w:rsid w:val="003D5E54"/>
    <w:rsid w:val="003D62AB"/>
    <w:rsid w:val="003D6328"/>
    <w:rsid w:val="003D7D73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267EE"/>
    <w:rsid w:val="00431587"/>
    <w:rsid w:val="00431D85"/>
    <w:rsid w:val="00432C42"/>
    <w:rsid w:val="00432CC8"/>
    <w:rsid w:val="004342F3"/>
    <w:rsid w:val="00434406"/>
    <w:rsid w:val="00434937"/>
    <w:rsid w:val="00434AD3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50034"/>
    <w:rsid w:val="004525A1"/>
    <w:rsid w:val="00456528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741A"/>
    <w:rsid w:val="0049127A"/>
    <w:rsid w:val="00492310"/>
    <w:rsid w:val="004932F0"/>
    <w:rsid w:val="004946BA"/>
    <w:rsid w:val="00495010"/>
    <w:rsid w:val="0049518A"/>
    <w:rsid w:val="00495412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6062"/>
    <w:rsid w:val="004B60D5"/>
    <w:rsid w:val="004B65F6"/>
    <w:rsid w:val="004B6694"/>
    <w:rsid w:val="004B6D6E"/>
    <w:rsid w:val="004B7F3D"/>
    <w:rsid w:val="004C017B"/>
    <w:rsid w:val="004C2268"/>
    <w:rsid w:val="004C23AE"/>
    <w:rsid w:val="004C26C3"/>
    <w:rsid w:val="004C28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105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400D4"/>
    <w:rsid w:val="00540D7F"/>
    <w:rsid w:val="00542D76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D9A"/>
    <w:rsid w:val="00563BD8"/>
    <w:rsid w:val="00563D51"/>
    <w:rsid w:val="00564345"/>
    <w:rsid w:val="00564742"/>
    <w:rsid w:val="00564BA5"/>
    <w:rsid w:val="005654AA"/>
    <w:rsid w:val="00565DAA"/>
    <w:rsid w:val="00566219"/>
    <w:rsid w:val="00566CA7"/>
    <w:rsid w:val="00570918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6012"/>
    <w:rsid w:val="00586CEE"/>
    <w:rsid w:val="00587AF3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566E"/>
    <w:rsid w:val="005A56E9"/>
    <w:rsid w:val="005A7133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C8B"/>
    <w:rsid w:val="005B5BB6"/>
    <w:rsid w:val="005B6CBF"/>
    <w:rsid w:val="005C0771"/>
    <w:rsid w:val="005C0EA0"/>
    <w:rsid w:val="005C1BA5"/>
    <w:rsid w:val="005C30A1"/>
    <w:rsid w:val="005C4B29"/>
    <w:rsid w:val="005C63B8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A23"/>
    <w:rsid w:val="005D6A91"/>
    <w:rsid w:val="005D7CF6"/>
    <w:rsid w:val="005E2373"/>
    <w:rsid w:val="005E25F2"/>
    <w:rsid w:val="005E2FB3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3DCF"/>
    <w:rsid w:val="006147FB"/>
    <w:rsid w:val="006155A5"/>
    <w:rsid w:val="006164D9"/>
    <w:rsid w:val="006167A3"/>
    <w:rsid w:val="00616C10"/>
    <w:rsid w:val="00616DD7"/>
    <w:rsid w:val="00616FE5"/>
    <w:rsid w:val="0061746F"/>
    <w:rsid w:val="00617AC5"/>
    <w:rsid w:val="00617EAA"/>
    <w:rsid w:val="00621412"/>
    <w:rsid w:val="00621CD6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67C4"/>
    <w:rsid w:val="00636F16"/>
    <w:rsid w:val="0063760C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1353"/>
    <w:rsid w:val="00652A04"/>
    <w:rsid w:val="00652E8F"/>
    <w:rsid w:val="006531B0"/>
    <w:rsid w:val="00653D66"/>
    <w:rsid w:val="00655508"/>
    <w:rsid w:val="006600FC"/>
    <w:rsid w:val="006607E9"/>
    <w:rsid w:val="00661414"/>
    <w:rsid w:val="00662CAD"/>
    <w:rsid w:val="0066326E"/>
    <w:rsid w:val="00664F78"/>
    <w:rsid w:val="006650A0"/>
    <w:rsid w:val="0066511A"/>
    <w:rsid w:val="00665958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A09"/>
    <w:rsid w:val="00676B6F"/>
    <w:rsid w:val="00676B9B"/>
    <w:rsid w:val="00676E61"/>
    <w:rsid w:val="00677898"/>
    <w:rsid w:val="006817BD"/>
    <w:rsid w:val="00681D7D"/>
    <w:rsid w:val="00683D92"/>
    <w:rsid w:val="006842BA"/>
    <w:rsid w:val="00685355"/>
    <w:rsid w:val="00686A9E"/>
    <w:rsid w:val="0068732D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A0322"/>
    <w:rsid w:val="006A1426"/>
    <w:rsid w:val="006A21E4"/>
    <w:rsid w:val="006A2908"/>
    <w:rsid w:val="006A2D5D"/>
    <w:rsid w:val="006A2D86"/>
    <w:rsid w:val="006A471A"/>
    <w:rsid w:val="006A4818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79C"/>
    <w:rsid w:val="006C7FBC"/>
    <w:rsid w:val="006D0739"/>
    <w:rsid w:val="006D09CC"/>
    <w:rsid w:val="006D0B7E"/>
    <w:rsid w:val="006D13EE"/>
    <w:rsid w:val="006D2AFD"/>
    <w:rsid w:val="006D4554"/>
    <w:rsid w:val="006D4F8C"/>
    <w:rsid w:val="006D50B8"/>
    <w:rsid w:val="006D52DA"/>
    <w:rsid w:val="006D5843"/>
    <w:rsid w:val="006D6AF9"/>
    <w:rsid w:val="006E0147"/>
    <w:rsid w:val="006E04B1"/>
    <w:rsid w:val="006E1BC1"/>
    <w:rsid w:val="006E2764"/>
    <w:rsid w:val="006E301C"/>
    <w:rsid w:val="006E5545"/>
    <w:rsid w:val="006E5641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3EE8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FB6"/>
    <w:rsid w:val="00722627"/>
    <w:rsid w:val="007242E1"/>
    <w:rsid w:val="0072499D"/>
    <w:rsid w:val="0072522A"/>
    <w:rsid w:val="0072782A"/>
    <w:rsid w:val="00727DC6"/>
    <w:rsid w:val="007303B6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5FF2"/>
    <w:rsid w:val="0074609C"/>
    <w:rsid w:val="007461B9"/>
    <w:rsid w:val="0074653D"/>
    <w:rsid w:val="00746A72"/>
    <w:rsid w:val="00746C76"/>
    <w:rsid w:val="00747092"/>
    <w:rsid w:val="00747780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1A1B"/>
    <w:rsid w:val="007627C8"/>
    <w:rsid w:val="007627E3"/>
    <w:rsid w:val="0076281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2F1D"/>
    <w:rsid w:val="00774630"/>
    <w:rsid w:val="00774A80"/>
    <w:rsid w:val="00774E87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CFA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BF4"/>
    <w:rsid w:val="007D30DB"/>
    <w:rsid w:val="007D3F8F"/>
    <w:rsid w:val="007D5822"/>
    <w:rsid w:val="007D6047"/>
    <w:rsid w:val="007D6174"/>
    <w:rsid w:val="007D71C5"/>
    <w:rsid w:val="007E0247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423A"/>
    <w:rsid w:val="007F73B5"/>
    <w:rsid w:val="007F758A"/>
    <w:rsid w:val="008015A3"/>
    <w:rsid w:val="00801916"/>
    <w:rsid w:val="00802289"/>
    <w:rsid w:val="00802601"/>
    <w:rsid w:val="008029A3"/>
    <w:rsid w:val="0080329E"/>
    <w:rsid w:val="0080338B"/>
    <w:rsid w:val="008037D5"/>
    <w:rsid w:val="00803A2F"/>
    <w:rsid w:val="00803CCF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6C5"/>
    <w:rsid w:val="00815C2E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5B56"/>
    <w:rsid w:val="00846159"/>
    <w:rsid w:val="00846C4B"/>
    <w:rsid w:val="00847A0F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9C0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8071A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6D3A"/>
    <w:rsid w:val="008A7A66"/>
    <w:rsid w:val="008B0333"/>
    <w:rsid w:val="008B05FB"/>
    <w:rsid w:val="008B0F75"/>
    <w:rsid w:val="008B1D3E"/>
    <w:rsid w:val="008B2ED4"/>
    <w:rsid w:val="008B4A85"/>
    <w:rsid w:val="008B5157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D06EE"/>
    <w:rsid w:val="008D0E6A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1AF1"/>
    <w:rsid w:val="008E4028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E20"/>
    <w:rsid w:val="00910FAF"/>
    <w:rsid w:val="0091145E"/>
    <w:rsid w:val="0091168C"/>
    <w:rsid w:val="00912CBE"/>
    <w:rsid w:val="0091384E"/>
    <w:rsid w:val="00913E93"/>
    <w:rsid w:val="009144D8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512B"/>
    <w:rsid w:val="00956943"/>
    <w:rsid w:val="00957DAE"/>
    <w:rsid w:val="00960EEE"/>
    <w:rsid w:val="0096116C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255E"/>
    <w:rsid w:val="009830B1"/>
    <w:rsid w:val="00983A3F"/>
    <w:rsid w:val="00984230"/>
    <w:rsid w:val="00985F84"/>
    <w:rsid w:val="00986F8E"/>
    <w:rsid w:val="009900C1"/>
    <w:rsid w:val="009909A1"/>
    <w:rsid w:val="0099150D"/>
    <w:rsid w:val="00991540"/>
    <w:rsid w:val="009918EB"/>
    <w:rsid w:val="00993857"/>
    <w:rsid w:val="00993CAC"/>
    <w:rsid w:val="009948C7"/>
    <w:rsid w:val="00994D34"/>
    <w:rsid w:val="00994F55"/>
    <w:rsid w:val="00995D3D"/>
    <w:rsid w:val="0099600A"/>
    <w:rsid w:val="00997A6C"/>
    <w:rsid w:val="009A1253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46DD"/>
    <w:rsid w:val="00A059A7"/>
    <w:rsid w:val="00A05A35"/>
    <w:rsid w:val="00A05DA9"/>
    <w:rsid w:val="00A05E84"/>
    <w:rsid w:val="00A077F0"/>
    <w:rsid w:val="00A07C38"/>
    <w:rsid w:val="00A07D95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3682"/>
    <w:rsid w:val="00A256C3"/>
    <w:rsid w:val="00A25FDD"/>
    <w:rsid w:val="00A2628E"/>
    <w:rsid w:val="00A2643F"/>
    <w:rsid w:val="00A2698F"/>
    <w:rsid w:val="00A26D8B"/>
    <w:rsid w:val="00A2755C"/>
    <w:rsid w:val="00A309D9"/>
    <w:rsid w:val="00A30E9E"/>
    <w:rsid w:val="00A32138"/>
    <w:rsid w:val="00A325B2"/>
    <w:rsid w:val="00A3325F"/>
    <w:rsid w:val="00A33C6A"/>
    <w:rsid w:val="00A34078"/>
    <w:rsid w:val="00A34603"/>
    <w:rsid w:val="00A347DF"/>
    <w:rsid w:val="00A34B09"/>
    <w:rsid w:val="00A34CB3"/>
    <w:rsid w:val="00A34D78"/>
    <w:rsid w:val="00A3560E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40F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91C"/>
    <w:rsid w:val="00A6446E"/>
    <w:rsid w:val="00A64792"/>
    <w:rsid w:val="00A6500A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956"/>
    <w:rsid w:val="00A75F12"/>
    <w:rsid w:val="00A75F4A"/>
    <w:rsid w:val="00A76BA3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E87"/>
    <w:rsid w:val="00AA3A87"/>
    <w:rsid w:val="00AA5DDE"/>
    <w:rsid w:val="00AA6244"/>
    <w:rsid w:val="00AA7183"/>
    <w:rsid w:val="00AA7BC6"/>
    <w:rsid w:val="00AB0740"/>
    <w:rsid w:val="00AB09A0"/>
    <w:rsid w:val="00AB178B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DE7"/>
    <w:rsid w:val="00AC7464"/>
    <w:rsid w:val="00AC76AC"/>
    <w:rsid w:val="00AD0B6E"/>
    <w:rsid w:val="00AD0DFE"/>
    <w:rsid w:val="00AD2FBE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172C"/>
    <w:rsid w:val="00AF283C"/>
    <w:rsid w:val="00AF2A15"/>
    <w:rsid w:val="00AF644A"/>
    <w:rsid w:val="00AF7C77"/>
    <w:rsid w:val="00B00293"/>
    <w:rsid w:val="00B00E12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EC4"/>
    <w:rsid w:val="00B42534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836"/>
    <w:rsid w:val="00B640DE"/>
    <w:rsid w:val="00B71035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1D6F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CE9"/>
    <w:rsid w:val="00C07BE2"/>
    <w:rsid w:val="00C10849"/>
    <w:rsid w:val="00C1171C"/>
    <w:rsid w:val="00C13CC3"/>
    <w:rsid w:val="00C13CD5"/>
    <w:rsid w:val="00C159CC"/>
    <w:rsid w:val="00C15D25"/>
    <w:rsid w:val="00C16767"/>
    <w:rsid w:val="00C16999"/>
    <w:rsid w:val="00C174E6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44BD"/>
    <w:rsid w:val="00C3590F"/>
    <w:rsid w:val="00C36775"/>
    <w:rsid w:val="00C37888"/>
    <w:rsid w:val="00C37ADE"/>
    <w:rsid w:val="00C40368"/>
    <w:rsid w:val="00C41981"/>
    <w:rsid w:val="00C41CE7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6042"/>
    <w:rsid w:val="00C56A7F"/>
    <w:rsid w:val="00C56F39"/>
    <w:rsid w:val="00C60461"/>
    <w:rsid w:val="00C60928"/>
    <w:rsid w:val="00C61BBB"/>
    <w:rsid w:val="00C62756"/>
    <w:rsid w:val="00C62992"/>
    <w:rsid w:val="00C62AB8"/>
    <w:rsid w:val="00C62BEF"/>
    <w:rsid w:val="00C63888"/>
    <w:rsid w:val="00C6461C"/>
    <w:rsid w:val="00C648DF"/>
    <w:rsid w:val="00C64C2E"/>
    <w:rsid w:val="00C64E7D"/>
    <w:rsid w:val="00C656D7"/>
    <w:rsid w:val="00C6699A"/>
    <w:rsid w:val="00C70ECF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587B"/>
    <w:rsid w:val="00C87193"/>
    <w:rsid w:val="00C875CA"/>
    <w:rsid w:val="00C87D31"/>
    <w:rsid w:val="00C9014B"/>
    <w:rsid w:val="00C90451"/>
    <w:rsid w:val="00C917A3"/>
    <w:rsid w:val="00C94260"/>
    <w:rsid w:val="00C94AB2"/>
    <w:rsid w:val="00C94E4C"/>
    <w:rsid w:val="00C94F87"/>
    <w:rsid w:val="00C961E1"/>
    <w:rsid w:val="00C9624C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E07D4"/>
    <w:rsid w:val="00CE222A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79C"/>
    <w:rsid w:val="00D07837"/>
    <w:rsid w:val="00D10107"/>
    <w:rsid w:val="00D109E1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4C2"/>
    <w:rsid w:val="00D54DD0"/>
    <w:rsid w:val="00D5572B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34B"/>
    <w:rsid w:val="00E035C6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347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2159"/>
    <w:rsid w:val="00E724A7"/>
    <w:rsid w:val="00E73182"/>
    <w:rsid w:val="00E7332F"/>
    <w:rsid w:val="00E74517"/>
    <w:rsid w:val="00E74CFB"/>
    <w:rsid w:val="00E75617"/>
    <w:rsid w:val="00E76E5A"/>
    <w:rsid w:val="00E76F38"/>
    <w:rsid w:val="00E81D61"/>
    <w:rsid w:val="00E81EF0"/>
    <w:rsid w:val="00E8350F"/>
    <w:rsid w:val="00E84128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1F3"/>
    <w:rsid w:val="00EC5A6C"/>
    <w:rsid w:val="00EC5F9B"/>
    <w:rsid w:val="00EC67CF"/>
    <w:rsid w:val="00EC70A4"/>
    <w:rsid w:val="00EC71F1"/>
    <w:rsid w:val="00EC7EAE"/>
    <w:rsid w:val="00ED09B6"/>
    <w:rsid w:val="00ED0C2B"/>
    <w:rsid w:val="00ED17B7"/>
    <w:rsid w:val="00ED272A"/>
    <w:rsid w:val="00ED2FB0"/>
    <w:rsid w:val="00ED30F2"/>
    <w:rsid w:val="00ED512E"/>
    <w:rsid w:val="00ED51C3"/>
    <w:rsid w:val="00ED5EEB"/>
    <w:rsid w:val="00ED6B21"/>
    <w:rsid w:val="00ED6E7C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22B5"/>
    <w:rsid w:val="00EF23AA"/>
    <w:rsid w:val="00EF2F50"/>
    <w:rsid w:val="00EF510A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7F7F"/>
    <w:rsid w:val="00F10B3D"/>
    <w:rsid w:val="00F112A3"/>
    <w:rsid w:val="00F11543"/>
    <w:rsid w:val="00F1165D"/>
    <w:rsid w:val="00F13CDC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1C0F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4460"/>
    <w:rsid w:val="00FB488B"/>
    <w:rsid w:val="00FB54C5"/>
    <w:rsid w:val="00FB5E9D"/>
    <w:rsid w:val="00FC03FD"/>
    <w:rsid w:val="00FC0F3A"/>
    <w:rsid w:val="00FC1474"/>
    <w:rsid w:val="00FC1503"/>
    <w:rsid w:val="00FC1CA1"/>
    <w:rsid w:val="00FC26E8"/>
    <w:rsid w:val="00FC3921"/>
    <w:rsid w:val="00FC5126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6749E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674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67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C51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F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1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Абзац списка3"/>
    <w:basedOn w:val="a"/>
    <w:qFormat/>
    <w:rsid w:val="00616DD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411E2-4ACE-4DD3-9B0F-E0738CBB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1363</Words>
  <Characters>7773</Characters>
  <Application>Microsoft Office Word</Application>
  <DocSecurity>0</DocSecurity>
  <Lines>64</Lines>
  <Paragraphs>18</Paragraphs>
  <ScaleCrop>false</ScaleCrop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2023-01-16T05:34:00Z</dcterms:created>
  <dcterms:modified xsi:type="dcterms:W3CDTF">2023-01-16T09:23:00Z</dcterms:modified>
</cp:coreProperties>
</file>