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56" w:rsidRDefault="000A0D56" w:rsidP="000A0D56">
      <w:pPr>
        <w:spacing w:line="360" w:lineRule="auto"/>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simplePos x="0" y="0"/>
            <wp:positionH relativeFrom="column">
              <wp:posOffset>-99060</wp:posOffset>
            </wp:positionH>
            <wp:positionV relativeFrom="paragraph">
              <wp:posOffset>680085</wp:posOffset>
            </wp:positionV>
            <wp:extent cx="5940425" cy="3914775"/>
            <wp:effectExtent l="19050" t="0" r="3175" b="0"/>
            <wp:wrapNone/>
            <wp:docPr id="1" name="Рисунок 1" descr="Что расскажет детский рисунок о вашей семье - Лет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расскажет детский рисунок о вашей семье - Летидор"/>
                    <pic:cNvPicPr>
                      <a:picLocks noChangeAspect="1" noChangeArrowheads="1"/>
                    </pic:cNvPicPr>
                  </pic:nvPicPr>
                  <pic:blipFill>
                    <a:blip r:embed="rId4" cstate="print"/>
                    <a:srcRect/>
                    <a:stretch>
                      <a:fillRect/>
                    </a:stretch>
                  </pic:blipFill>
                  <pic:spPr bwMode="auto">
                    <a:xfrm>
                      <a:off x="0" y="0"/>
                      <a:ext cx="5940425" cy="3914775"/>
                    </a:xfrm>
                    <a:prstGeom prst="rect">
                      <a:avLst/>
                    </a:prstGeom>
                    <a:noFill/>
                    <a:ln w="9525">
                      <a:noFill/>
                      <a:miter lim="800000"/>
                      <a:headEnd/>
                      <a:tailEnd/>
                    </a:ln>
                  </pic:spPr>
                </pic:pic>
              </a:graphicData>
            </a:graphic>
          </wp:anchor>
        </w:drawing>
      </w:r>
      <w:r w:rsidRPr="000A0D56">
        <w:rPr>
          <w:rFonts w:ascii="Times New Roman" w:hAnsi="Times New Roman" w:cs="Times New Roman"/>
          <w:b/>
          <w:sz w:val="32"/>
          <w:szCs w:val="32"/>
        </w:rPr>
        <w:t>Консультация для родителей «Как организовать домашнее занятие по рисованию»</w:t>
      </w: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Default="000A0D56" w:rsidP="000A0D56">
      <w:pPr>
        <w:spacing w:line="360" w:lineRule="auto"/>
        <w:ind w:firstLine="709"/>
        <w:jc w:val="center"/>
        <w:rPr>
          <w:rFonts w:ascii="Times New Roman" w:hAnsi="Times New Roman" w:cs="Times New Roman"/>
          <w:b/>
          <w:sz w:val="32"/>
          <w:szCs w:val="32"/>
        </w:rPr>
      </w:pPr>
    </w:p>
    <w:p w:rsidR="000A0D56" w:rsidRPr="000A0D56" w:rsidRDefault="000A0D56" w:rsidP="000A0D56">
      <w:pPr>
        <w:spacing w:line="360" w:lineRule="auto"/>
        <w:ind w:firstLine="709"/>
        <w:jc w:val="center"/>
        <w:rPr>
          <w:rFonts w:ascii="Times New Roman" w:hAnsi="Times New Roman" w:cs="Times New Roman"/>
          <w:b/>
          <w:sz w:val="32"/>
          <w:szCs w:val="32"/>
        </w:rPr>
      </w:pPr>
    </w:p>
    <w:p w:rsidR="006A4978" w:rsidRPr="000A0D56" w:rsidRDefault="000A0D56" w:rsidP="000A0D56">
      <w:pPr>
        <w:spacing w:line="360" w:lineRule="auto"/>
        <w:ind w:firstLine="709"/>
        <w:jc w:val="both"/>
        <w:rPr>
          <w:rFonts w:ascii="Times New Roman" w:hAnsi="Times New Roman" w:cs="Times New Roman"/>
          <w:sz w:val="28"/>
          <w:szCs w:val="28"/>
        </w:rPr>
      </w:pPr>
      <w:r w:rsidRPr="000A0D56">
        <w:rPr>
          <w:rFonts w:ascii="Times New Roman" w:hAnsi="Times New Roman" w:cs="Times New Roman"/>
          <w:sz w:val="28"/>
          <w:szCs w:val="28"/>
        </w:rPr>
        <w:t xml:space="preserve">Любая деятельность детей, а художественная по своему содержанию особенно, требует соответствующей организации предметной - пространственной среды. Поэтому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 В первую очередь </w:t>
      </w:r>
      <w:proofErr w:type="spellStart"/>
      <w:r w:rsidRPr="000A0D56">
        <w:rPr>
          <w:rFonts w:ascii="Times New Roman" w:hAnsi="Times New Roman" w:cs="Times New Roman"/>
          <w:sz w:val="28"/>
          <w:szCs w:val="28"/>
        </w:rPr>
        <w:t>родителямнеобходимо</w:t>
      </w:r>
      <w:proofErr w:type="spellEnd"/>
      <w:r w:rsidRPr="000A0D56">
        <w:rPr>
          <w:rFonts w:ascii="Times New Roman" w:hAnsi="Times New Roman" w:cs="Times New Roman"/>
          <w:sz w:val="28"/>
          <w:szCs w:val="28"/>
        </w:rPr>
        <w:t xml:space="preserve">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Для рисования, прежде всего, потребуется бумага - листы из </w:t>
      </w:r>
      <w:proofErr w:type="spellStart"/>
      <w:r w:rsidRPr="000A0D56">
        <w:rPr>
          <w:rFonts w:ascii="Times New Roman" w:hAnsi="Times New Roman" w:cs="Times New Roman"/>
          <w:sz w:val="28"/>
          <w:szCs w:val="28"/>
        </w:rPr>
        <w:t>альбомов</w:t>
      </w:r>
      <w:proofErr w:type="gramStart"/>
      <w:r w:rsidRPr="000A0D56">
        <w:rPr>
          <w:rFonts w:ascii="Times New Roman" w:hAnsi="Times New Roman" w:cs="Times New Roman"/>
          <w:sz w:val="28"/>
          <w:szCs w:val="28"/>
        </w:rPr>
        <w:t>,л</w:t>
      </w:r>
      <w:proofErr w:type="gramEnd"/>
      <w:r w:rsidRPr="000A0D56">
        <w:rPr>
          <w:rFonts w:ascii="Times New Roman" w:hAnsi="Times New Roman" w:cs="Times New Roman"/>
          <w:sz w:val="28"/>
          <w:szCs w:val="28"/>
        </w:rPr>
        <w:t>исты</w:t>
      </w:r>
      <w:proofErr w:type="spellEnd"/>
      <w:r w:rsidRPr="000A0D56">
        <w:rPr>
          <w:rFonts w:ascii="Times New Roman" w:hAnsi="Times New Roman" w:cs="Times New Roman"/>
          <w:sz w:val="28"/>
          <w:szCs w:val="28"/>
        </w:rPr>
        <w:t xml:space="preserve">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 </w:t>
      </w:r>
      <w:r w:rsidRPr="000A0D56">
        <w:rPr>
          <w:rFonts w:ascii="Times New Roman" w:hAnsi="Times New Roman" w:cs="Times New Roman"/>
          <w:sz w:val="28"/>
          <w:szCs w:val="28"/>
        </w:rPr>
        <w:lastRenderedPageBreak/>
        <w:t xml:space="preserve">Позаботьтесь о форме листа бумаги, это может быть квадрат, прямоугольник, треугольник, круг или вырезанные силуэты каких либо предметов (посуды, одежды). Запаситесь цветной бумагой или </w:t>
      </w:r>
      <w:proofErr w:type="spellStart"/>
      <w:r w:rsidRPr="000A0D56">
        <w:rPr>
          <w:rFonts w:ascii="Times New Roman" w:hAnsi="Times New Roman" w:cs="Times New Roman"/>
          <w:sz w:val="28"/>
          <w:szCs w:val="28"/>
        </w:rPr>
        <w:t>затонируйте</w:t>
      </w:r>
      <w:proofErr w:type="spellEnd"/>
      <w:r w:rsidRPr="000A0D56">
        <w:rPr>
          <w:rFonts w:ascii="Times New Roman" w:hAnsi="Times New Roman" w:cs="Times New Roman"/>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направо. Через некоторое время краска высохнет, и вы получите цветные листы. 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захочет порисовать ещё. Первые краски, с которыми знакомится малыш -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 шести цветов, а затем ему можно дать весь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её водой, до консистенции сметаны. Покупая кисти, обратите внимание на номер на деревянной ручке, чем кисточка толще, тем больше номер. Для рисования гуашью подойдут толстые кисти № 18-20. 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Наиболее распространённым изобразительным материалом являются цветные карандаши, в коробке их может быть 6, 12, 24 штуки. Малышу лучше рисовать</w:t>
      </w:r>
      <w:r w:rsidR="00E82C6C">
        <w:rPr>
          <w:rFonts w:ascii="Times New Roman" w:hAnsi="Times New Roman" w:cs="Times New Roman"/>
          <w:sz w:val="28"/>
          <w:szCs w:val="28"/>
        </w:rPr>
        <w:t xml:space="preserve"> </w:t>
      </w:r>
      <w:r w:rsidRPr="000A0D56">
        <w:rPr>
          <w:rFonts w:ascii="Times New Roman" w:hAnsi="Times New Roman" w:cs="Times New Roman"/>
          <w:sz w:val="28"/>
          <w:szCs w:val="28"/>
        </w:rPr>
        <w:t xml:space="preserve">мягкими цветными или графитными (М, 2М, 3М) карандашами. Ребёнку удобно брать в руки и удерживать толстые карандаши диаметром 8-12 миллиметров, карандаши всегда должны быть хорошо отточены. Приучайте ребёнка складывать карандаши в коробку или ставить в </w:t>
      </w:r>
      <w:r w:rsidRPr="000A0D56">
        <w:rPr>
          <w:rFonts w:ascii="Times New Roman" w:hAnsi="Times New Roman" w:cs="Times New Roman"/>
          <w:sz w:val="28"/>
          <w:szCs w:val="28"/>
        </w:rPr>
        <w:lastRenderedPageBreak/>
        <w:t xml:space="preserve">специальный стакан для рисования. 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тонкой бумагой. 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 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 </w:t>
      </w:r>
    </w:p>
    <w:p w:rsidR="000A0D56" w:rsidRPr="000A0D56" w:rsidRDefault="000A0D56" w:rsidP="000A0D56">
      <w:pPr>
        <w:spacing w:line="360" w:lineRule="auto"/>
        <w:ind w:firstLine="709"/>
        <w:jc w:val="both"/>
        <w:rPr>
          <w:rFonts w:ascii="Times New Roman" w:hAnsi="Times New Roman" w:cs="Times New Roman"/>
          <w:sz w:val="28"/>
          <w:szCs w:val="28"/>
        </w:rPr>
      </w:pPr>
      <w:r w:rsidRPr="000A0D56">
        <w:rPr>
          <w:rFonts w:ascii="Times New Roman" w:hAnsi="Times New Roman" w:cs="Times New Roman"/>
          <w:sz w:val="28"/>
          <w:szCs w:val="28"/>
        </w:rPr>
        <w:t>Рисование способствует развитию творчества ребёнка и гармоничному развитию его личности. Рисуйте, создавайте, творите и получайте огромное удовольствие от совместного времяпровождения!</w:t>
      </w:r>
    </w:p>
    <w:sectPr w:rsidR="000A0D56" w:rsidRPr="000A0D56" w:rsidSect="006A4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D56"/>
    <w:rsid w:val="000A0D56"/>
    <w:rsid w:val="0035000C"/>
    <w:rsid w:val="006A4978"/>
    <w:rsid w:val="00A716A1"/>
    <w:rsid w:val="00E82C6C"/>
    <w:rsid w:val="00FB0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78"/>
  </w:style>
  <w:style w:type="paragraph" w:styleId="1">
    <w:name w:val="heading 1"/>
    <w:basedOn w:val="a"/>
    <w:next w:val="a"/>
    <w:link w:val="10"/>
    <w:uiPriority w:val="9"/>
    <w:qFormat/>
    <w:rsid w:val="0035000C"/>
    <w:pPr>
      <w:keepNext/>
      <w:keepLines/>
      <w:spacing w:before="120" w:after="0" w:line="240" w:lineRule="auto"/>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00C"/>
    <w:rPr>
      <w:rFonts w:ascii="Times New Roman" w:eastAsiaTheme="majorEastAsia" w:hAnsi="Times New Roman" w:cstheme="majorBidi"/>
      <w:b/>
      <w:bCs/>
      <w:sz w:val="28"/>
      <w:szCs w:val="28"/>
      <w:lang w:eastAsia="ru-RU"/>
    </w:rPr>
  </w:style>
  <w:style w:type="paragraph" w:styleId="a3">
    <w:name w:val="Subtitle"/>
    <w:basedOn w:val="a"/>
    <w:next w:val="a"/>
    <w:link w:val="a4"/>
    <w:uiPriority w:val="11"/>
    <w:qFormat/>
    <w:rsid w:val="0035000C"/>
    <w:pPr>
      <w:numPr>
        <w:ilvl w:val="1"/>
      </w:numPr>
      <w:spacing w:after="0" w:line="240" w:lineRule="auto"/>
    </w:pPr>
    <w:rPr>
      <w:rFonts w:ascii="Times New Roman" w:eastAsiaTheme="majorEastAsia" w:hAnsi="Times New Roman" w:cstheme="majorBidi"/>
      <w:b/>
      <w:iCs/>
      <w:spacing w:val="15"/>
      <w:sz w:val="28"/>
      <w:szCs w:val="24"/>
      <w:lang w:eastAsia="ru-RU"/>
    </w:rPr>
  </w:style>
  <w:style w:type="character" w:customStyle="1" w:styleId="a4">
    <w:name w:val="Подзаголовок Знак"/>
    <w:basedOn w:val="a0"/>
    <w:link w:val="a3"/>
    <w:uiPriority w:val="11"/>
    <w:rsid w:val="0035000C"/>
    <w:rPr>
      <w:rFonts w:ascii="Times New Roman" w:eastAsiaTheme="majorEastAsia" w:hAnsi="Times New Roman" w:cstheme="majorBidi"/>
      <w:b/>
      <w:iCs/>
      <w:spacing w:val="15"/>
      <w:sz w:val="28"/>
      <w:szCs w:val="24"/>
      <w:lang w:eastAsia="ru-RU"/>
    </w:rPr>
  </w:style>
  <w:style w:type="paragraph" w:styleId="a5">
    <w:name w:val="Balloon Text"/>
    <w:basedOn w:val="a"/>
    <w:link w:val="a6"/>
    <w:uiPriority w:val="99"/>
    <w:semiHidden/>
    <w:unhideWhenUsed/>
    <w:rsid w:val="000A0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0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2021-02-02T17:59:00Z</dcterms:created>
  <dcterms:modified xsi:type="dcterms:W3CDTF">2021-02-02T19:12:00Z</dcterms:modified>
</cp:coreProperties>
</file>