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84" w:rsidRPr="00204CCD" w:rsidRDefault="003D4284" w:rsidP="003D4284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Look w:val="04A0"/>
      </w:tblPr>
      <w:tblGrid>
        <w:gridCol w:w="2139"/>
        <w:gridCol w:w="2807"/>
        <w:gridCol w:w="4516"/>
      </w:tblGrid>
      <w:tr w:rsidR="003D4284" w:rsidRPr="006E4970" w:rsidTr="0045200B">
        <w:tc>
          <w:tcPr>
            <w:tcW w:w="2140" w:type="dxa"/>
          </w:tcPr>
          <w:p w:rsidR="003D4284" w:rsidRPr="006E4970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6E4970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6E4970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84" w:rsidRPr="00A24BAF" w:rsidTr="0045200B"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УТВЕРЖДАЮ</w:t>
            </w:r>
          </w:p>
        </w:tc>
      </w:tr>
      <w:tr w:rsidR="003D4284" w:rsidRPr="00A24BAF" w:rsidTr="0045200B"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МДОУ </w:t>
            </w:r>
            <w:proofErr w:type="gramStart"/>
            <w:r w:rsidRPr="00A24BAF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proofErr w:type="gramEnd"/>
            <w:r w:rsidRPr="00A24B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>сад № 222  Е.В.Круглова</w:t>
            </w:r>
          </w:p>
        </w:tc>
      </w:tr>
      <w:tr w:rsidR="003D4284" w:rsidRPr="00A24BAF" w:rsidTr="0045200B"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284" w:rsidRPr="00A24BAF" w:rsidTr="0045200B">
        <w:trPr>
          <w:trHeight w:val="196"/>
        </w:trPr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284" w:rsidRPr="00A24BAF" w:rsidTr="0045200B"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284" w:rsidRPr="00A24BAF" w:rsidTr="0045200B">
        <w:trPr>
          <w:trHeight w:val="80"/>
        </w:trPr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BAF">
              <w:rPr>
                <w:rFonts w:ascii="Times New Roman" w:hAnsi="Times New Roman"/>
                <w:b/>
                <w:sz w:val="24"/>
                <w:szCs w:val="24"/>
              </w:rPr>
              <w:t>05  января  2014 г.</w:t>
            </w:r>
          </w:p>
        </w:tc>
      </w:tr>
      <w:tr w:rsidR="003D4284" w:rsidRPr="00A24BAF" w:rsidTr="0045200B">
        <w:tc>
          <w:tcPr>
            <w:tcW w:w="2140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hideMark/>
          </w:tcPr>
          <w:p w:rsidR="003D4284" w:rsidRPr="00A24BAF" w:rsidRDefault="003D4284" w:rsidP="0045200B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284" w:rsidRPr="00A24BAF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4284" w:rsidRPr="00A24BAF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4BAF">
        <w:rPr>
          <w:rFonts w:ascii="Times New Roman" w:hAnsi="Times New Roman"/>
          <w:b/>
          <w:sz w:val="24"/>
          <w:szCs w:val="24"/>
        </w:rPr>
        <w:t>Функциональные обязанности администратора</w:t>
      </w:r>
    </w:p>
    <w:p w:rsidR="003D4284" w:rsidRPr="00A24BAF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4BAF">
        <w:rPr>
          <w:rFonts w:ascii="Times New Roman" w:hAnsi="Times New Roman"/>
          <w:b/>
          <w:sz w:val="24"/>
          <w:szCs w:val="24"/>
        </w:rPr>
        <w:t xml:space="preserve">безопасности информации в </w:t>
      </w:r>
      <w:proofErr w:type="gramStart"/>
      <w:r w:rsidRPr="00A24BAF">
        <w:rPr>
          <w:rFonts w:ascii="Times New Roman" w:hAnsi="Times New Roman"/>
          <w:b/>
          <w:sz w:val="24"/>
          <w:szCs w:val="24"/>
        </w:rPr>
        <w:t>автомати</w:t>
      </w:r>
      <w:r w:rsidRPr="00A24BAF">
        <w:rPr>
          <w:rFonts w:ascii="Times New Roman" w:hAnsi="Times New Roman"/>
          <w:b/>
          <w:sz w:val="24"/>
          <w:szCs w:val="24"/>
        </w:rPr>
        <w:softHyphen/>
        <w:t>зированных</w:t>
      </w:r>
      <w:proofErr w:type="gramEnd"/>
    </w:p>
    <w:p w:rsidR="003D4284" w:rsidRPr="00A24BAF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4BAF">
        <w:rPr>
          <w:rFonts w:ascii="Times New Roman" w:hAnsi="Times New Roman"/>
          <w:b/>
          <w:sz w:val="24"/>
          <w:szCs w:val="24"/>
        </w:rPr>
        <w:t>системах</w:t>
      </w:r>
      <w:proofErr w:type="gramEnd"/>
      <w:r w:rsidRPr="00A24BAF">
        <w:rPr>
          <w:rFonts w:ascii="Times New Roman" w:hAnsi="Times New Roman"/>
          <w:b/>
          <w:sz w:val="24"/>
          <w:szCs w:val="24"/>
        </w:rPr>
        <w:t xml:space="preserve"> объектов информатизации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Допуск администратора безопасности информации (далее – администратор) для работы в автоматизированных системах объектов информатизации (далее – АС ОИ) осуществляется в соответствии с приказом </w:t>
      </w:r>
      <w:r w:rsidRPr="008F1839">
        <w:rPr>
          <w:rFonts w:ascii="Times New Roman" w:hAnsi="Times New Roman"/>
          <w:sz w:val="24"/>
          <w:szCs w:val="24"/>
        </w:rPr>
        <w:t>руководителя МДОУ детский сад № 222</w:t>
      </w:r>
      <w:r w:rsidRPr="006E4970">
        <w:rPr>
          <w:rFonts w:ascii="Times New Roman" w:hAnsi="Times New Roman"/>
          <w:sz w:val="24"/>
          <w:szCs w:val="24"/>
        </w:rPr>
        <w:t xml:space="preserve"> и разрешительной системой доступа.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Администратор имеет право в отведенное ему время решать поставленные задачи в соответствии с полномочиями доступа к ресурсам компьютера. При этом для хранения файлов, содержащих конфиденциальную информацию, разрешается использовать только специально выделенные каталоги на несъемных носителях информации, а также соответствующим образом учтенные съёмные носители информации.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970">
        <w:rPr>
          <w:rFonts w:ascii="Times New Roman" w:hAnsi="Times New Roman"/>
          <w:sz w:val="24"/>
          <w:szCs w:val="24"/>
        </w:rPr>
        <w:t>Присвоение администратору полномочий доступа к ресурсам компьютера, состав необходимого системного и прикладного программного обеспечения для решения поставленных задач и определение возможного времени работы администратора в АС ОИ осуществляется при первичной регистрации администратора ответственным за обеспечение режима ограничения доступа к информации (далее – ответственный за безопасность информации).</w:t>
      </w:r>
      <w:proofErr w:type="gramEnd"/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Администратор отвечает за правильность включения и выключения технических средств и систем, входа в систему и все действия при работе </w:t>
      </w:r>
      <w:proofErr w:type="gramStart"/>
      <w:r w:rsidRPr="006E4970">
        <w:rPr>
          <w:rFonts w:ascii="Times New Roman" w:hAnsi="Times New Roman"/>
          <w:sz w:val="24"/>
          <w:szCs w:val="24"/>
        </w:rPr>
        <w:t>в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АС ОИ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Вход администратора в систему осуществляется на основе ввода имени, присвоенного при первичной регистрации и ввода личного пароля. Требования к парольной защите определяется инструкцией по парольной защите.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 целях предотвращения несанкционированного доступа посторонних лиц к ресурсам администратора осуществляется периодическая (раз в месяц) замена пароля постоянного администратора. Замена личного пароля осуществляется администратором самостоятельно.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При работе со съемными носителями информации пользователь каждый раз перед началом работы обязан проверить их на наличие вирусов с использованием установленных антивирусных программ, в соответствии с Инструкцией по антивирусной защите.</w:t>
      </w:r>
    </w:p>
    <w:p w:rsidR="003D4284" w:rsidRPr="006E4970" w:rsidRDefault="003D4284" w:rsidP="003D4284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E4970">
        <w:rPr>
          <w:rFonts w:ascii="Times New Roman" w:hAnsi="Times New Roman"/>
          <w:sz w:val="24"/>
          <w:szCs w:val="24"/>
        </w:rPr>
        <w:t>Администратор обязан: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lastRenderedPageBreak/>
        <w:t>знать и строго выполнять установленные правила и обязанности по доступу к защищаемым ресурсам и соблюдению принятого режима информационной безопасности;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обеспечить правильность вводимых данных;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своевременно сообщать </w:t>
      </w:r>
      <w:proofErr w:type="gramStart"/>
      <w:r w:rsidRPr="006E4970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за безопасность информации об изменениях статуса администратора;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незамедлительно сообщить </w:t>
      </w:r>
      <w:proofErr w:type="gramStart"/>
      <w:r w:rsidRPr="006E4970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за безопасность информации факты выявления инцидентов с доступом к конфиденциа</w:t>
      </w:r>
      <w:r>
        <w:rPr>
          <w:rFonts w:ascii="Times New Roman" w:hAnsi="Times New Roman"/>
          <w:sz w:val="24"/>
          <w:szCs w:val="24"/>
        </w:rPr>
        <w:t>льной информации.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 процессе работы администратору запрещается: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использовать для постоянного хранения и обработки конфиденциальной информации каталоги несъемных носителей информации, за исключением выделенных каталогов;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осуществлять попытки несанкционированного доступа к ресурсам операционной системы;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в рамках выделенных ресурсов и полномочий доступа к ним обрабатывать информацию с уровнем конфиденциальности, выше заявленного при регистрации;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пытаться подменять функции ответственного за безопасность информации по перераспределению времени работы и полномочий доступа к ресурсам компьютера;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покидать помещение с незаблокированной учетной записью;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отключать установленные средства защиты информации;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использовать машинные носители без их предварительной проверки антивирусными средствами;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устанавливать программное обеспечение;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менять параметры конфигурации ранее установленных программных средств;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использовать пароль, предоставленный </w:t>
      </w:r>
      <w:proofErr w:type="gramStart"/>
      <w:r w:rsidRPr="006E497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за безопасность информации для первоначального доступа в качестве постоянного рабочего пароля;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использование различными администраторами одной и той же учетной записи, даже если администраторы имеют одинаковые полномочия по доступу;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запрещается передавать в любом виде или сообщать идентификаторы и пароли для доступа другим лицам, в том числе и своим руководителям;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хранение пароля на любых твердых носителях, позволяющих другим лицам получить информацию о пароле;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использовать информацию, полученную в результате доступа к БД, в целях, не предусмотренных его функциональными обязанностями.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Ответственность за сохранность и правильное использование информации, ставшей известной в процессе обработки конфиденциальной информации несет администратор. 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 xml:space="preserve">Возможность получения технического доступа к конфиденциальной информации не дает права администратору обработки такой </w:t>
      </w:r>
      <w:proofErr w:type="gramStart"/>
      <w:r w:rsidRPr="006E4970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6E4970">
        <w:rPr>
          <w:rFonts w:ascii="Times New Roman" w:hAnsi="Times New Roman"/>
          <w:sz w:val="24"/>
          <w:szCs w:val="24"/>
        </w:rPr>
        <w:t xml:space="preserve"> если им не предоставлены права доступа к этой информации. Такие действия рассматриваются как попытки несанкционированного доступа.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При выявлении инцидентов с доступом к конфиденциальной информации доступ администратора к ней может быть ограничен до окончания расследования инцидента, о чем администратор уведомляется в кратчайшие сроки. По результатам служебного расследования нарушитель может быть лишен прав доступа к конфиденциальной информации, материалы расследования могут быть направлены в соответствующие службы для привлечения нарушителя к ответственности.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lastRenderedPageBreak/>
        <w:t>Администратор несет ответственность за все действия, совершенные от имени его учетной записи, если не доказан факт несанкционированного использования этой учетной записи.</w:t>
      </w:r>
    </w:p>
    <w:p w:rsidR="003D4284" w:rsidRPr="006E4970" w:rsidRDefault="003D4284" w:rsidP="003D428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4970">
        <w:rPr>
          <w:rFonts w:ascii="Times New Roman" w:hAnsi="Times New Roman"/>
          <w:sz w:val="24"/>
          <w:szCs w:val="24"/>
        </w:rPr>
        <w:t>При нарушениях администратором правил, связанных с информационной безопасностью, он несет ответственность, установленную действующим законодательством Российской Федерации.</w:t>
      </w:r>
    </w:p>
    <w:p w:rsidR="00E42181" w:rsidRDefault="00E42181"/>
    <w:sectPr w:rsidR="00E42181" w:rsidSect="003D4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4284"/>
    <w:rsid w:val="003D4284"/>
    <w:rsid w:val="00E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2014-01-17T17:34:00Z</dcterms:created>
  <dcterms:modified xsi:type="dcterms:W3CDTF">2014-01-17T17:35:00Z</dcterms:modified>
</cp:coreProperties>
</file>