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4.95pt;margin-top:-22.2pt;width:369pt;height:36pt;z-index:25166233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018D4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66"/>
                      <w:sz w:val="24"/>
                      <w:szCs w:val="24"/>
                    </w:rPr>
                    <w:t xml:space="preserve">Муниципальное дошкольное образовательное учреждение </w:t>
                  </w:r>
                  <w:r w:rsidRPr="001018D4">
                    <w:rPr>
                      <w:b/>
                      <w:bCs/>
                      <w:color w:val="000066"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color w:val="000066"/>
                      <w:sz w:val="24"/>
                      <w:szCs w:val="24"/>
                    </w:rPr>
                    <w:t>Детский сад № 222</w:t>
                  </w:r>
                  <w:r w:rsidRPr="001018D4">
                    <w:rPr>
                      <w:b/>
                      <w:bCs/>
                      <w:color w:val="000066"/>
                      <w:sz w:val="24"/>
                      <w:szCs w:val="24"/>
                    </w:rPr>
                    <w:t xml:space="preserve">» </w:t>
                  </w:r>
                  <w:r>
                    <w:rPr>
                      <w:b/>
                      <w:bCs/>
                      <w:color w:val="000066"/>
                      <w:sz w:val="24"/>
                      <w:szCs w:val="24"/>
                    </w:rPr>
                    <w:t>г. Ярославля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28.2pt;margin-top:.75pt;width:364.5pt;height:58.5pt;z-index:251661312;mso-wrap-distance-left:2.88pt;mso-wrap-distance-top:2.88pt;mso-wrap-distance-right:2.88pt;mso-wrap-distance-bottom:2.88pt" fillcolor="#81abf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00"/>
            <v:textpath style="font-family:&quot;Impact&quot;;font-weight:bold;v-text-kern:t" trim="t" fitpath="t" string="Межмуниципальный&#10;семинар"/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3" type="#_x0000_t202" style="position:absolute;margin-left:28.2pt;margin-top:10.8pt;width:351pt;height:63pt;z-index:25166028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1018D4" w:rsidRDefault="001018D4" w:rsidP="001018D4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color w:val="000066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"Эффективные практики                            реализации ФГОС </w:t>
                  </w:r>
                  <w:proofErr w:type="gramStart"/>
                  <w:r>
                    <w:rPr>
                      <w:b/>
                      <w:bCs/>
                      <w:color w:val="000066"/>
                      <w:sz w:val="40"/>
                      <w:szCs w:val="40"/>
                    </w:rPr>
                    <w:t>ДО</w:t>
                  </w:r>
                  <w:proofErr w:type="gramEnd"/>
                  <w:r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".  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7" type="#_x0000_t202" style="position:absolute;margin-left:130.2pt;margin-top:6.8pt;width:2in;height:30.6pt;z-index:25166438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018D4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66"/>
                      <w:sz w:val="28"/>
                      <w:szCs w:val="28"/>
                    </w:rPr>
                    <w:t>1 ноября 2016 г.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6" type="#_x0000_t202" style="position:absolute;margin-left:37.2pt;margin-top:9.8pt;width:342pt;height:99pt;z-index:2516633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018D4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800000"/>
                      <w:sz w:val="32"/>
                      <w:szCs w:val="32"/>
                    </w:rPr>
                  </w:pPr>
                  <w:r w:rsidRPr="001018D4">
                    <w:rPr>
                      <w:b/>
                      <w:bCs/>
                      <w:color w:val="800000"/>
                      <w:sz w:val="32"/>
                      <w:szCs w:val="32"/>
                    </w:rPr>
                    <w:t>«</w:t>
                  </w:r>
                  <w:r>
                    <w:rPr>
                      <w:b/>
                      <w:bCs/>
                      <w:color w:val="800000"/>
                      <w:sz w:val="32"/>
                      <w:szCs w:val="32"/>
                    </w:rPr>
                    <w:t xml:space="preserve">Технологические аспекты подготовки детей дошкольного возраста (6-7 лет)                                          к профессиональному самоопределению                      в контексте взаимодействия с семьей                                                   на основе реализации ФГОС </w:t>
                  </w:r>
                  <w:proofErr w:type="gramStart"/>
                  <w:r>
                    <w:rPr>
                      <w:b/>
                      <w:bCs/>
                      <w:color w:val="800000"/>
                      <w:sz w:val="32"/>
                      <w:szCs w:val="32"/>
                    </w:rPr>
                    <w:t>ДО</w:t>
                  </w:r>
                  <w:proofErr w:type="gramEnd"/>
                  <w:r w:rsidRPr="001018D4">
                    <w:rPr>
                      <w:b/>
                      <w:bCs/>
                      <w:color w:val="8000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>
      <w:r>
        <w:rPr>
          <w:noProof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149860</wp:posOffset>
            </wp:positionV>
            <wp:extent cx="2602865" cy="2343150"/>
            <wp:effectExtent l="19050" t="0" r="6985" b="0"/>
            <wp:wrapNone/>
            <wp:docPr id="15" name="Рисунок 15" descr="1400493788_tr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00493788_trad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343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8" type="#_x0000_t202" style="position:absolute;margin-left:17.7pt;margin-top:169.8pt;width:369pt;height:36pt;z-index:25166540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018D4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66"/>
                      <w:sz w:val="24"/>
                      <w:szCs w:val="24"/>
                    </w:rPr>
                    <w:t>Ярославль, 2016</w:t>
                  </w:r>
                </w:p>
              </w:txbxContent>
            </v:textbox>
          </v:shape>
        </w:pict>
      </w:r>
    </w:p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54" type="#_x0000_t202" style="position:absolute;margin-left:12.3pt;margin-top:-35.7pt;width:392pt;height:124.5pt;z-index:25166848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CD2626" w:rsidRDefault="001018D4" w:rsidP="001018D4">
                  <w:pPr>
                    <w:widowControl w:val="0"/>
                    <w:rPr>
                      <w:b/>
                      <w:bCs/>
                      <w:color w:val="0000FF"/>
                      <w:sz w:val="48"/>
                      <w:szCs w:val="48"/>
                    </w:rPr>
                  </w:pPr>
                  <w:r w:rsidRPr="00CD2626">
                    <w:rPr>
                      <w:b/>
                      <w:bCs/>
                      <w:color w:val="0000FF"/>
                      <w:sz w:val="48"/>
                      <w:szCs w:val="48"/>
                    </w:rPr>
                    <w:t xml:space="preserve">Программа выступления  </w:t>
                  </w:r>
                </w:p>
                <w:p w:rsidR="001018D4" w:rsidRPr="00CD2626" w:rsidRDefault="001018D4" w:rsidP="001018D4">
                  <w:pPr>
                    <w:widowControl w:val="0"/>
                    <w:rPr>
                      <w:b/>
                      <w:bCs/>
                      <w:color w:val="800000"/>
                      <w:sz w:val="48"/>
                      <w:szCs w:val="48"/>
                    </w:rPr>
                  </w:pPr>
                  <w:r w:rsidRPr="00CD2626">
                    <w:rPr>
                      <w:b/>
                      <w:bCs/>
                      <w:color w:val="0000FF"/>
                      <w:sz w:val="48"/>
                      <w:szCs w:val="48"/>
                    </w:rPr>
                    <w:t xml:space="preserve">                                                     </w:t>
                  </w:r>
                </w:p>
                <w:p w:rsidR="001018D4" w:rsidRPr="00CD2626" w:rsidRDefault="001018D4" w:rsidP="001018D4">
                  <w:pPr>
                    <w:widowControl w:val="0"/>
                    <w:rPr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 xml:space="preserve">Дата проведения: </w:t>
                  </w:r>
                  <w:r w:rsidRPr="00CD2626">
                    <w:rPr>
                      <w:color w:val="000066"/>
                      <w:sz w:val="28"/>
                      <w:szCs w:val="28"/>
                    </w:rPr>
                    <w:t xml:space="preserve">1 ноября 2016 г.                                                                              </w:t>
                  </w: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 xml:space="preserve">Место проведения: </w:t>
                  </w:r>
                  <w:r w:rsidRPr="00CD2626">
                    <w:rPr>
                      <w:color w:val="000066"/>
                      <w:sz w:val="28"/>
                      <w:szCs w:val="28"/>
                    </w:rPr>
                    <w:t xml:space="preserve">г. Ярославль, МДОУ </w:t>
                  </w:r>
                  <w:r w:rsidRPr="00CD2626">
                    <w:rPr>
                      <w:color w:val="000066"/>
                      <w:sz w:val="28"/>
                      <w:szCs w:val="28"/>
                      <w:lang w:val="en-US"/>
                    </w:rPr>
                    <w:t>«</w:t>
                  </w:r>
                  <w:r w:rsidRPr="00CD2626">
                    <w:rPr>
                      <w:color w:val="000066"/>
                      <w:sz w:val="28"/>
                      <w:szCs w:val="28"/>
                    </w:rPr>
                    <w:t>Детский сад № 222</w:t>
                  </w:r>
                  <w:r w:rsidRPr="00CD2626">
                    <w:rPr>
                      <w:color w:val="000066"/>
                      <w:sz w:val="28"/>
                      <w:szCs w:val="28"/>
                      <w:lang w:val="en-US"/>
                    </w:rPr>
                    <w:t>»</w:t>
                  </w:r>
                </w:p>
                <w:p w:rsidR="001018D4" w:rsidRDefault="001018D4" w:rsidP="001018D4">
                  <w:pPr>
                    <w:widowControl w:val="0"/>
                    <w:rPr>
                      <w:color w:val="00006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66"/>
                      <w:sz w:val="24"/>
                      <w:szCs w:val="24"/>
                    </w:rPr>
                    <w:t xml:space="preserve"> </w:t>
                  </w:r>
                </w:p>
                <w:p w:rsidR="001018D4" w:rsidRDefault="001018D4" w:rsidP="001018D4">
                  <w:pPr>
                    <w:widowControl w:val="0"/>
                    <w:rPr>
                      <w:color w:val="000066"/>
                      <w:sz w:val="24"/>
                      <w:szCs w:val="24"/>
                    </w:rPr>
                  </w:pPr>
                  <w:r>
                    <w:rPr>
                      <w:color w:val="000066"/>
                      <w:sz w:val="24"/>
                      <w:szCs w:val="24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rPr>
                      <w:color w:val="000066"/>
                      <w:sz w:val="24"/>
                      <w:szCs w:val="24"/>
                    </w:rPr>
                  </w:pPr>
                  <w:r>
                    <w:rPr>
                      <w:color w:val="000066"/>
                      <w:sz w:val="24"/>
                      <w:szCs w:val="24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66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1018D4" w:rsidRDefault="001018D4" w:rsidP="001018D4">
                  <w:pPr>
                    <w:pStyle w:val="1"/>
                    <w:widowControl w:val="0"/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 </w:t>
                  </w:r>
                </w:p>
                <w:p w:rsidR="001018D4" w:rsidRDefault="001018D4" w:rsidP="001018D4">
                  <w:pPr>
                    <w:pStyle w:val="1"/>
                    <w:widowControl w:val="0"/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CD2626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56" type="#_x0000_t202" style="position:absolute;margin-left:12.3pt;margin-top:10.8pt;width:392.5pt;height:303pt;z-index:25167052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018D4" w:rsidRPr="00CD2626" w:rsidRDefault="001018D4" w:rsidP="001018D4">
                  <w:pPr>
                    <w:widowControl w:val="0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66"/>
                      <w:sz w:val="8"/>
                      <w:szCs w:val="8"/>
                      <w:lang w:val="en-US"/>
                    </w:rPr>
                    <w:t> 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 xml:space="preserve">1. Психолого-педагогические условия формирования предпосылок профессионального самоопределения у детей старшего дошкольного возраста в контексте ФГОС  </w:t>
                  </w:r>
                  <w:proofErr w:type="gramStart"/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>ДО</w:t>
                  </w:r>
                  <w:proofErr w:type="gramEnd"/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>.</w:t>
                  </w:r>
                </w:p>
                <w:p w:rsidR="001018D4" w:rsidRPr="00CD2626" w:rsidRDefault="001018D4" w:rsidP="001018D4">
                  <w:pPr>
                    <w:widowControl w:val="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Круглова Елена Владимировна, заведующий МДОУ «Детский сад № 222»                                                                                Жилина </w:t>
                  </w:r>
                  <w:proofErr w:type="spellStart"/>
                  <w:r w:rsidRPr="00CD2626">
                    <w:rPr>
                      <w:color w:val="800000"/>
                      <w:sz w:val="28"/>
                      <w:szCs w:val="28"/>
                    </w:rPr>
                    <w:t>Элина</w:t>
                  </w:r>
                  <w:proofErr w:type="spell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Витальевна, старший воспитатель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>2. Познавательно-игровой проект «Наши профессии в образовательном пространстве дошкольного учреждения. Методы активизации детей и родителей в проекте.</w:t>
                  </w:r>
                </w:p>
                <w:p w:rsidR="001018D4" w:rsidRPr="00CD2626" w:rsidRDefault="001018D4" w:rsidP="001018D4">
                  <w:pPr>
                    <w:widowControl w:val="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Жилина </w:t>
                  </w:r>
                  <w:proofErr w:type="spellStart"/>
                  <w:r w:rsidRPr="00CD2626">
                    <w:rPr>
                      <w:color w:val="800000"/>
                      <w:sz w:val="28"/>
                      <w:szCs w:val="28"/>
                    </w:rPr>
                    <w:t>Элина</w:t>
                  </w:r>
                  <w:proofErr w:type="spell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Витальевна, старший воспитатель                                                            Тонкова Наталья Александровна, воспитатель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>3. Сюжетно-ролевая игра как средство закрепления представлений   детей  о мире профессий.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>Панчехина Елена Евгеньевна, воспитатель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66"/>
                      <w:sz w:val="28"/>
                      <w:szCs w:val="28"/>
                    </w:rPr>
                    <w:t>4. Презентация условий, созданных в ДОУ, по формированию предпосылок профессионального самоопределения у детей. Игровые центры и Музей семейных историй детского сада.</w:t>
                  </w:r>
                </w:p>
                <w:p w:rsidR="001018D4" w:rsidRPr="00CD2626" w:rsidRDefault="001018D4" w:rsidP="001018D4">
                  <w:pPr>
                    <w:widowControl w:val="0"/>
                    <w:jc w:val="both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>Каленова Елена Викторовна, координатор по работе с семьей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CD2626">
      <w:r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60" style="position:absolute;margin-left:61.8pt;margin-top:-.25pt;width:295.45pt;height:221.55pt;z-index:251674624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PowerPoint.Slide.12" ShapeID="_x0000_s1060" DrawAspect="Content" ObjectID="_1540234648" r:id="rId8"/>
        </w:pict>
      </w:r>
    </w:p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65" type="#_x0000_t202" style="position:absolute;margin-left:-48.5pt;margin-top:-25.2pt;width:387pt;height:234.75pt;z-index:25168076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65;mso-column-margin:2mm" inset="2.88pt,2.88pt,2.88pt,2.88pt">
              <w:txbxContent>
                <w:p w:rsidR="00CD2626" w:rsidRPr="00CD2626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Оформление странички семейного альбома «Наши профессии»                     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</w:t>
                  </w:r>
                  <w:r w:rsidRPr="00CD2626">
                    <w:rPr>
                      <w:color w:val="800000"/>
                      <w:sz w:val="28"/>
                      <w:szCs w:val="28"/>
                    </w:rPr>
                    <w:t>Это первый шаг и начальный этап работы по проекту.  Получая дома информацию о профессиях своих близких, ребенок вместе с родителями оформляет ее на страничке семейного альбома, приносит ее в детский сад, делится своими знаниями и эмоциями со сверстниками, что позволяет значительно расширить спектр детских представлений о мире профессий и разнообразии труда взрослых.  Здесь педагогу важно раскрыть не только профессиональные трудовые действия, но</w:t>
                  </w:r>
                  <w:proofErr w:type="gramStart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главное, ценностно-смысловую значимость профессий значимых близкий ребенка.</w:t>
                  </w:r>
                </w:p>
                <w:p w:rsidR="001018D4" w:rsidRDefault="001018D4" w:rsidP="001018D4">
                  <w:pPr>
                    <w:widowControl w:val="0"/>
                    <w:spacing w:after="0"/>
                    <w:ind w:left="720" w:hanging="36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 xml:space="preserve"> </w:t>
                  </w:r>
                </w:p>
                <w:p w:rsidR="001018D4" w:rsidRPr="001018D4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  <w:lang w:val="en-US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8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800000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CD2626">
      <w:r>
        <w:rPr>
          <w:noProof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111760</wp:posOffset>
            </wp:positionV>
            <wp:extent cx="2449195" cy="1899361"/>
            <wp:effectExtent l="19050" t="0" r="8255" b="0"/>
            <wp:wrapNone/>
            <wp:docPr id="42" name="Рисунок 42" descr="DSC0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49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9936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18D4" w:rsidRDefault="00CD2626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4" type="#_x0000_t202" style="position:absolute;margin-left:-66.5pt;margin-top:9.05pt;width:387pt;height:27pt;z-index:25167974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1018D4" w:rsidRPr="00CD2626" w:rsidRDefault="001018D4" w:rsidP="001018D4">
                  <w:pPr>
                    <w:pStyle w:val="1"/>
                    <w:widowControl w:val="0"/>
                    <w:rPr>
                      <w:i/>
                      <w:iCs/>
                      <w:color w:val="0000FF"/>
                      <w:sz w:val="44"/>
                      <w:szCs w:val="44"/>
                    </w:rPr>
                  </w:pPr>
                  <w:r w:rsidRPr="00CD2626">
                    <w:rPr>
                      <w:i/>
                      <w:iCs/>
                      <w:color w:val="0000FF"/>
                      <w:sz w:val="44"/>
                      <w:szCs w:val="44"/>
                    </w:rPr>
                    <w:t>Я вырасту и стану…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CD2626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2" type="#_x0000_t202" style="position:absolute;margin-left:-53.75pt;margin-top:1.55pt;width:387pt;height:518.25pt;z-index:25167769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CD2626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Занимательные </w:t>
                  </w:r>
                  <w:r w:rsid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 </w:t>
                  </w: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интерактивы с участием родителей                                 </w:t>
                  </w:r>
                </w:p>
                <w:p w:rsidR="00CD2626" w:rsidRPr="00CD2626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«ГОСТЬ ГРУППЫ» </w:t>
                  </w:r>
                </w:p>
                <w:p w:rsid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</w:t>
                  </w:r>
                  <w:proofErr w:type="gramStart"/>
                  <w:r w:rsidRPr="00CD2626">
                    <w:rPr>
                      <w:color w:val="800000"/>
                      <w:sz w:val="28"/>
                      <w:szCs w:val="28"/>
                    </w:rPr>
                    <w:t>Родители—активные</w:t>
                  </w:r>
                  <w:proofErr w:type="gram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участники совместных образовател</w:t>
                  </w:r>
                  <w:r w:rsidR="00CD2626">
                    <w:rPr>
                      <w:color w:val="800000"/>
                      <w:sz w:val="28"/>
                      <w:szCs w:val="28"/>
                    </w:rPr>
                    <w:t xml:space="preserve">ьных проектов. </w:t>
                  </w: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В рамках интерактива “Гость группы» родители становятся желанными «гостями», приходя в группу с интересной и познавательной информацией, касающейся своей профессии.  В ходе занимательных мастер-классов дети имеют возможность эмоционально погрузиться в мир современных профессий  значимых близких, а также получают актуальную и познавательную информацию от первого лица в доступной форме.                                                     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0000FF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В </w:t>
                  </w:r>
                  <w:proofErr w:type="gramStart"/>
                  <w:r w:rsidRPr="00CD2626">
                    <w:rPr>
                      <w:color w:val="800000"/>
                      <w:sz w:val="28"/>
                      <w:szCs w:val="28"/>
                    </w:rPr>
                    <w:t>нашем</w:t>
                  </w:r>
                  <w:proofErr w:type="gram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ДОУ прошло немало тематических </w:t>
                  </w:r>
                  <w:proofErr w:type="spellStart"/>
                  <w:r w:rsidRPr="00CD2626">
                    <w:rPr>
                      <w:color w:val="800000"/>
                      <w:sz w:val="28"/>
                      <w:szCs w:val="28"/>
                    </w:rPr>
                    <w:t>интерактивов</w:t>
                  </w:r>
                  <w:proofErr w:type="spell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с участием родителей в рамках познавательно-игрового проекта </w:t>
                  </w:r>
                  <w:r w:rsidRPr="00CD2626">
                    <w:rPr>
                      <w:color w:val="0000FF"/>
                      <w:sz w:val="28"/>
                      <w:szCs w:val="28"/>
                    </w:rPr>
                    <w:t>«Наши профессии»: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000066"/>
                      <w:sz w:val="28"/>
                      <w:szCs w:val="28"/>
                    </w:rPr>
                  </w:pPr>
                  <w:r w:rsidRPr="00CD2626">
                    <w:rPr>
                      <w:color w:val="000066"/>
                      <w:sz w:val="28"/>
                      <w:szCs w:val="28"/>
                    </w:rPr>
                    <w:t>“</w:t>
                  </w:r>
                  <w:proofErr w:type="gramStart"/>
                  <w:r w:rsidRPr="00CD2626">
                    <w:rPr>
                      <w:color w:val="000066"/>
                      <w:sz w:val="28"/>
                      <w:szCs w:val="28"/>
                    </w:rPr>
                    <w:t>Мы—архитекторы</w:t>
                  </w:r>
                  <w:proofErr w:type="gramEnd"/>
                  <w:r w:rsidRPr="00CD2626">
                    <w:rPr>
                      <w:color w:val="000066"/>
                      <w:sz w:val="28"/>
                      <w:szCs w:val="28"/>
                    </w:rPr>
                    <w:t xml:space="preserve">. Конструируем дома из бумаги»                                                «Кондитерское искусство. Печем песочное печенье»                                                          “Необычная профессия флориста. Букеты своими руками»                                             «Моя профессия—тренер по футболу.  Школа мяча для мальчиков»                           </w:t>
                  </w:r>
                  <w:r w:rsidR="00CD2626">
                    <w:rPr>
                      <w:color w:val="000066"/>
                      <w:sz w:val="28"/>
                      <w:szCs w:val="28"/>
                    </w:rPr>
                    <w:t xml:space="preserve">                                                        </w:t>
                  </w:r>
                  <w:r w:rsidRPr="00CD2626">
                    <w:rPr>
                      <w:color w:val="000066"/>
                      <w:sz w:val="28"/>
                      <w:szCs w:val="28"/>
                    </w:rPr>
                    <w:t>«</w:t>
                  </w:r>
                  <w:proofErr w:type="gramStart"/>
                  <w:r w:rsidRPr="00CD2626">
                    <w:rPr>
                      <w:color w:val="000066"/>
                      <w:sz w:val="28"/>
                      <w:szCs w:val="28"/>
                    </w:rPr>
                    <w:t>Я—капитан</w:t>
                  </w:r>
                  <w:proofErr w:type="gramEnd"/>
                  <w:r w:rsidRPr="00CD2626">
                    <w:rPr>
                      <w:color w:val="000066"/>
                      <w:sz w:val="28"/>
                      <w:szCs w:val="28"/>
                    </w:rPr>
                    <w:t xml:space="preserve"> речных судов.  Отправляемся в плавание»                                                        “</w:t>
                  </w:r>
                  <w:proofErr w:type="gramStart"/>
                  <w:r w:rsidRPr="00CD2626">
                    <w:rPr>
                      <w:color w:val="000066"/>
                      <w:sz w:val="28"/>
                      <w:szCs w:val="28"/>
                    </w:rPr>
                    <w:t>Мы—художники</w:t>
                  </w:r>
                  <w:proofErr w:type="gramEnd"/>
                  <w:r w:rsidRPr="00CD2626">
                    <w:rPr>
                      <w:color w:val="000066"/>
                      <w:sz w:val="28"/>
                      <w:szCs w:val="28"/>
                    </w:rPr>
                    <w:t xml:space="preserve"> и дизайнеры. Строим город нашей мечты»                                   Организационно— </w:t>
                  </w:r>
                  <w:proofErr w:type="spellStart"/>
                  <w:proofErr w:type="gramStart"/>
                  <w:r w:rsidRPr="00CD2626">
                    <w:rPr>
                      <w:color w:val="000066"/>
                      <w:sz w:val="28"/>
                      <w:szCs w:val="28"/>
                    </w:rPr>
                    <w:t>де</w:t>
                  </w:r>
                  <w:proofErr w:type="gramEnd"/>
                  <w:r w:rsidRPr="00CD2626">
                    <w:rPr>
                      <w:color w:val="000066"/>
                      <w:sz w:val="28"/>
                      <w:szCs w:val="28"/>
                    </w:rPr>
                    <w:t>ятельностная</w:t>
                  </w:r>
                  <w:proofErr w:type="spellEnd"/>
                  <w:r w:rsidRPr="00CD2626">
                    <w:rPr>
                      <w:color w:val="000066"/>
                      <w:sz w:val="28"/>
                      <w:szCs w:val="28"/>
                    </w:rPr>
                    <w:t xml:space="preserve"> игра «Строим дом». Осваиваем профессию плотника»                                                                                                                  Мастер-класс «Профессия, уходящая в прошлое… Кто такой брошюровщик?</w:t>
                  </w:r>
                  <w:r w:rsidRPr="00CD2626">
                    <w:rPr>
                      <w:color w:val="000066"/>
                      <w:sz w:val="28"/>
                      <w:szCs w:val="28"/>
                      <w:lang w:val="en-US"/>
                    </w:rPr>
                    <w:t>»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0"/>
                    <w:ind w:left="720" w:hanging="36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 xml:space="preserve"> 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4"/>
                      <w:szCs w:val="24"/>
                      <w:lang w:val="en-US"/>
                    </w:rPr>
                  </w:pPr>
                  <w:r>
                    <w:rPr>
                      <w:color w:val="800000"/>
                      <w:sz w:val="24"/>
                      <w:szCs w:val="24"/>
                      <w:lang w:val="en-US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8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800000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68" type="#_x0000_t202" style="position:absolute;margin-left:-34.2pt;margin-top:-28.2pt;width:373.5pt;height:319.5pt;z-index:2516838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CD2626" w:rsidRPr="00CD2626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>Музей семейных и</w:t>
                  </w:r>
                  <w:r w:rsidR="00CD2626"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сторий детского </w:t>
                  </w: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сада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CD2626">
                    <w:rPr>
                      <w:b/>
                      <w:bCs/>
                      <w:color w:val="0000FF"/>
                      <w:sz w:val="36"/>
                      <w:szCs w:val="36"/>
                    </w:rPr>
                    <w:t xml:space="preserve">«Мир в радуге профессий»    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Музей детского сада - особая форма взаимодействия с семьей ребенка. Музей помогает создать условия для целостного восприятия мира ребенком.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Экспонаты Музея приносятся из дома или оформляются в семье, а после окончания работы Музея возвращаются в домашние музеи и архивы.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>В роли экскурсоводов выступают сами воспитанники детского сада</w:t>
                  </w:r>
                  <w:proofErr w:type="gramStart"/>
                  <w:r w:rsidRPr="00CD2626">
                    <w:rPr>
                      <w:color w:val="800000"/>
                      <w:sz w:val="28"/>
                      <w:szCs w:val="28"/>
                    </w:rPr>
                    <w:t>.</w:t>
                  </w:r>
                  <w:proofErr w:type="gram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D2626">
                    <w:rPr>
                      <w:color w:val="800000"/>
                      <w:sz w:val="28"/>
                      <w:szCs w:val="28"/>
                    </w:rPr>
                    <w:t>н</w:t>
                  </w:r>
                  <w:proofErr w:type="gramEnd"/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ачиная с 5-ти летнего возраста.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 xml:space="preserve">Экспозиции выставки обновляются в соответствии с темой Музея семейных историй. </w:t>
                  </w:r>
                </w:p>
                <w:p w:rsidR="001018D4" w:rsidRPr="00CD2626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8"/>
                      <w:szCs w:val="28"/>
                    </w:rPr>
                  </w:pPr>
                  <w:r w:rsidRPr="00CD2626">
                    <w:rPr>
                      <w:color w:val="800000"/>
                      <w:sz w:val="28"/>
                      <w:szCs w:val="28"/>
                    </w:rPr>
                    <w:t>На базе Музея организуются и проводятся конкурсы, объединяющие детей, родителей и всех педагогов.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jc w:val="both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jc w:val="both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jc w:val="both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 xml:space="preserve"> 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jc w:val="both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  <w:p w:rsidR="001018D4" w:rsidRPr="001018D4" w:rsidRDefault="001018D4" w:rsidP="001018D4">
                  <w:pPr>
                    <w:widowControl w:val="0"/>
                    <w:spacing w:after="280"/>
                    <w:rPr>
                      <w:color w:val="800000"/>
                      <w:sz w:val="24"/>
                      <w:szCs w:val="24"/>
                    </w:rPr>
                  </w:pPr>
                  <w:r>
                    <w:rPr>
                      <w:color w:val="800000"/>
                      <w:sz w:val="24"/>
                      <w:szCs w:val="24"/>
                      <w:lang w:val="en-US"/>
                    </w:rPr>
                    <w:t> </w:t>
                  </w:r>
                </w:p>
                <w:p w:rsidR="001018D4" w:rsidRDefault="001018D4" w:rsidP="001018D4">
                  <w:pPr>
                    <w:widowControl w:val="0"/>
                    <w:spacing w:after="280"/>
                    <w:rPr>
                      <w:b/>
                      <w:bCs/>
                      <w:color w:val="8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800000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3810</wp:posOffset>
            </wp:positionV>
            <wp:extent cx="2581275" cy="1752600"/>
            <wp:effectExtent l="0" t="419100" r="0" b="400050"/>
            <wp:wrapNone/>
            <wp:docPr id="45" name="Рисунок 45" descr="IMG_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4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70" type="#_x0000_t202" style="position:absolute;margin-left:6.3pt;margin-top:5.3pt;width:390.5pt;height:300.75pt;z-index:25168691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018D4" w:rsidRPr="00CD2626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40"/>
                      <w:szCs w:val="40"/>
                    </w:rPr>
                  </w:pPr>
                  <w:r w:rsidRPr="00CD2626">
                    <w:rPr>
                      <w:b/>
                      <w:bCs/>
                      <w:color w:val="0000FF"/>
                      <w:sz w:val="40"/>
                      <w:szCs w:val="40"/>
                      <w:u w:val="single"/>
                    </w:rPr>
                    <w:t>НАШИ КООРДИНАТЫ</w:t>
                  </w:r>
                  <w:r w:rsidRPr="00CD2626">
                    <w:rPr>
                      <w:b/>
                      <w:bCs/>
                      <w:color w:val="0000FF"/>
                      <w:sz w:val="40"/>
                      <w:szCs w:val="40"/>
                    </w:rPr>
                    <w:t>:</w:t>
                  </w:r>
                </w:p>
                <w:p w:rsidR="001018D4" w:rsidRPr="00CD2626" w:rsidRDefault="001018D4" w:rsidP="001018D4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40"/>
                      <w:szCs w:val="40"/>
                    </w:rPr>
                  </w:pPr>
                  <w:r w:rsidRPr="00CD2626">
                    <w:rPr>
                      <w:b/>
                      <w:bCs/>
                      <w:color w:val="0000FF"/>
                      <w:sz w:val="40"/>
                      <w:szCs w:val="40"/>
                    </w:rPr>
                    <w:t> </w:t>
                  </w:r>
                </w:p>
                <w:p w:rsidR="001018D4" w:rsidRPr="00CD2626" w:rsidRDefault="001018D4" w:rsidP="001018D4">
                  <w:pPr>
                    <w:widowControl w:val="0"/>
                    <w:rPr>
                      <w:b/>
                      <w:bCs/>
                      <w:color w:val="000066"/>
                      <w:sz w:val="40"/>
                      <w:szCs w:val="40"/>
                    </w:rPr>
                  </w:pP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г. Ярославль, 150044, улица Урицкого, 61                                                                           Телефоны: 55-05-66, 55-09-25                                                                                               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lang w:val="en-US"/>
                    </w:rPr>
                    <w:t>E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>-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lang w:val="en-US"/>
                    </w:rPr>
                    <w:t>mail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     </w:t>
                  </w:r>
                  <w:proofErr w:type="spellStart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lang w:val="en-US"/>
                    </w:rPr>
                    <w:t>yardou</w:t>
                  </w:r>
                  <w:proofErr w:type="spellEnd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>222@</w:t>
                  </w:r>
                  <w:proofErr w:type="spellStart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lang w:val="en-US"/>
                    </w:rPr>
                    <w:t>yandex</w:t>
                  </w:r>
                  <w:proofErr w:type="spellEnd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>.</w:t>
                  </w:r>
                  <w:proofErr w:type="spellStart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lang w:val="en-US"/>
                    </w:rPr>
                    <w:t>ru</w:t>
                  </w:r>
                  <w:proofErr w:type="spellEnd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                                                                                         З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u w:val="single"/>
                    </w:rPr>
                    <w:t>аведующий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:  Елена Владимировна Круглова                                                            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  <w:u w:val="single"/>
                    </w:rPr>
                    <w:t>Старший воспитатель</w:t>
                  </w:r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: </w:t>
                  </w:r>
                  <w:proofErr w:type="spellStart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>Элина</w:t>
                  </w:r>
                  <w:proofErr w:type="spellEnd"/>
                  <w:r w:rsidRPr="00CD2626">
                    <w:rPr>
                      <w:b/>
                      <w:bCs/>
                      <w:color w:val="000066"/>
                      <w:sz w:val="40"/>
                      <w:szCs w:val="40"/>
                    </w:rPr>
                    <w:t xml:space="preserve"> Витальевна Жилина</w:t>
                  </w:r>
                </w:p>
              </w:txbxContent>
            </v:textbox>
          </v:shape>
        </w:pict>
      </w:r>
    </w:p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1018D4" w:rsidRDefault="001018D4"/>
    <w:p w:rsidR="00921359" w:rsidRDefault="00921359"/>
    <w:sectPr w:rsidR="00921359" w:rsidSect="0092135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7DD" w:rsidRDefault="007167DD" w:rsidP="001018D4">
      <w:pPr>
        <w:spacing w:after="0"/>
      </w:pPr>
      <w:r>
        <w:separator/>
      </w:r>
    </w:p>
  </w:endnote>
  <w:endnote w:type="continuationSeparator" w:id="0">
    <w:p w:rsidR="007167DD" w:rsidRDefault="007167DD" w:rsidP="001018D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  <w:p w:rsidR="001018D4" w:rsidRDefault="001018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7DD" w:rsidRDefault="007167DD" w:rsidP="001018D4">
      <w:pPr>
        <w:spacing w:after="0"/>
      </w:pPr>
      <w:r>
        <w:separator/>
      </w:r>
    </w:p>
  </w:footnote>
  <w:footnote w:type="continuationSeparator" w:id="0">
    <w:p w:rsidR="007167DD" w:rsidRDefault="007167DD" w:rsidP="001018D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18D4"/>
    <w:rsid w:val="001018D4"/>
    <w:rsid w:val="007167DD"/>
    <w:rsid w:val="00921359"/>
    <w:rsid w:val="00CD2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8D4"/>
    <w:pPr>
      <w:spacing w:after="10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link w:val="10"/>
    <w:uiPriority w:val="9"/>
    <w:qFormat/>
    <w:rsid w:val="001018D4"/>
    <w:pPr>
      <w:spacing w:after="280" w:line="240" w:lineRule="auto"/>
      <w:outlineLvl w:val="0"/>
    </w:pPr>
    <w:rPr>
      <w:rFonts w:ascii="Garamond" w:eastAsia="Times New Roman" w:hAnsi="Garamond" w:cs="Times New Roman"/>
      <w:b/>
      <w:bCs/>
      <w:color w:val="000000"/>
      <w:kern w:val="28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18D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18D4"/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018D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18D4"/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18D4"/>
    <w:rPr>
      <w:rFonts w:ascii="Garamond" w:eastAsia="Times New Roman" w:hAnsi="Garamond" w:cs="Times New Roman"/>
      <w:b/>
      <w:bCs/>
      <w:color w:val="000000"/>
      <w:kern w:val="28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18D4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18D4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dcterms:created xsi:type="dcterms:W3CDTF">2016-11-09T18:54:00Z</dcterms:created>
  <dcterms:modified xsi:type="dcterms:W3CDTF">2016-11-09T19:11:00Z</dcterms:modified>
</cp:coreProperties>
</file>