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34" w:rsidRPr="0049012A" w:rsidRDefault="00395D8C" w:rsidP="00713434">
      <w:pPr>
        <w:pStyle w:val="a9"/>
        <w:ind w:left="0"/>
        <w:rPr>
          <w:szCs w:val="28"/>
        </w:rPr>
      </w:pPr>
      <w:r>
        <w:t xml:space="preserve">       </w:t>
      </w:r>
      <w:r w:rsidR="00713434" w:rsidRPr="0049012A">
        <w:rPr>
          <w:b/>
          <w:sz w:val="32"/>
          <w:szCs w:val="32"/>
        </w:rPr>
        <w:t>Порядок действий при несчастном случае ,травмировании ребенка в детском саду</w:t>
      </w:r>
      <w:r w:rsidR="00713434" w:rsidRPr="0049012A">
        <w:rPr>
          <w:szCs w:val="28"/>
        </w:rPr>
        <w:t>.</w:t>
      </w:r>
    </w:p>
    <w:p w:rsidR="00713434" w:rsidRPr="0049012A" w:rsidRDefault="00713434" w:rsidP="00713434">
      <w:pPr>
        <w:pStyle w:val="a9"/>
        <w:ind w:left="0"/>
        <w:rPr>
          <w:szCs w:val="28"/>
        </w:rPr>
      </w:pPr>
    </w:p>
    <w:p w:rsidR="00713434" w:rsidRDefault="00713434" w:rsidP="00713434">
      <w:pPr>
        <w:pStyle w:val="a9"/>
        <w:ind w:left="0"/>
        <w:rPr>
          <w:sz w:val="32"/>
          <w:szCs w:val="32"/>
        </w:rPr>
      </w:pPr>
      <w:r w:rsidRPr="00E72C58">
        <w:rPr>
          <w:sz w:val="32"/>
          <w:szCs w:val="32"/>
        </w:rPr>
        <w:t>1. Воспитатель ,специалист (музыкальный руководитель, инструктор по физкультуре, педагог-психолог и др.),лицо ,</w:t>
      </w:r>
      <w:r>
        <w:rPr>
          <w:sz w:val="32"/>
          <w:szCs w:val="32"/>
        </w:rPr>
        <w:t xml:space="preserve"> </w:t>
      </w:r>
      <w:r w:rsidRPr="00E72C58">
        <w:rPr>
          <w:sz w:val="32"/>
          <w:szCs w:val="32"/>
        </w:rPr>
        <w:t>заменяющее воспитателя на момент отсутствия ,</w:t>
      </w:r>
      <w:r>
        <w:rPr>
          <w:sz w:val="32"/>
          <w:szCs w:val="32"/>
        </w:rPr>
        <w:t xml:space="preserve"> </w:t>
      </w:r>
      <w:r w:rsidRPr="00E72C58">
        <w:rPr>
          <w:sz w:val="32"/>
          <w:szCs w:val="32"/>
        </w:rPr>
        <w:t>в период проведения педсоветов (младший воспитатель)несет полную ответственность за надлежащий присмотр и уход, за безопасность детей в детском саду (помещения и территория детского сада),за жизнь и здоровье воспитанников.</w:t>
      </w: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  <w:r w:rsidRPr="00E72C58">
        <w:rPr>
          <w:sz w:val="32"/>
          <w:szCs w:val="32"/>
        </w:rPr>
        <w:t>2.При несчастном случае или травмировании ребенка необходимо:</w:t>
      </w: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</w:p>
    <w:p w:rsidR="00713434" w:rsidRDefault="00713434" w:rsidP="00713434">
      <w:pPr>
        <w:pStyle w:val="a9"/>
        <w:ind w:left="0"/>
        <w:rPr>
          <w:b/>
          <w:sz w:val="32"/>
          <w:szCs w:val="32"/>
        </w:rPr>
      </w:pPr>
      <w:r w:rsidRPr="00E72C58">
        <w:rPr>
          <w:sz w:val="32"/>
          <w:szCs w:val="32"/>
        </w:rPr>
        <w:t xml:space="preserve">- обратиться в медицинский кабинет об оказании помощи; (в отсутствии медработников обратиться  в скорую помощь </w:t>
      </w:r>
      <w:r w:rsidRPr="00E72C58">
        <w:rPr>
          <w:b/>
          <w:sz w:val="32"/>
          <w:szCs w:val="32"/>
        </w:rPr>
        <w:t xml:space="preserve">по телефонам 03,БРАГИНО-55-50-63, или 112 с сотового), </w:t>
      </w:r>
    </w:p>
    <w:p w:rsidR="00713434" w:rsidRPr="00E72C58" w:rsidRDefault="00713434" w:rsidP="00713434">
      <w:pPr>
        <w:pStyle w:val="a9"/>
        <w:ind w:left="0"/>
        <w:rPr>
          <w:b/>
          <w:sz w:val="32"/>
          <w:szCs w:val="32"/>
        </w:rPr>
      </w:pP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  <w:r w:rsidRPr="00E72C58">
        <w:rPr>
          <w:sz w:val="32"/>
          <w:szCs w:val="32"/>
        </w:rPr>
        <w:t>-сообщить руководителю учреждения или лицу его заменяющего;</w:t>
      </w:r>
    </w:p>
    <w:p w:rsidR="00713434" w:rsidRDefault="00713434" w:rsidP="00713434">
      <w:pPr>
        <w:pStyle w:val="a9"/>
        <w:ind w:left="0"/>
        <w:rPr>
          <w:sz w:val="32"/>
          <w:szCs w:val="32"/>
        </w:rPr>
      </w:pPr>
      <w:r w:rsidRPr="00E72C58">
        <w:rPr>
          <w:sz w:val="32"/>
          <w:szCs w:val="32"/>
        </w:rPr>
        <w:t>-при наличии сотового телефона с видеокамерой обязательно зафиксировать место происшествия;</w:t>
      </w: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</w:p>
    <w:p w:rsidR="00713434" w:rsidRDefault="00713434" w:rsidP="00713434">
      <w:pPr>
        <w:pStyle w:val="a9"/>
        <w:ind w:left="0"/>
        <w:rPr>
          <w:sz w:val="32"/>
          <w:szCs w:val="32"/>
        </w:rPr>
      </w:pPr>
      <w:r w:rsidRPr="00E72C58">
        <w:rPr>
          <w:sz w:val="32"/>
          <w:szCs w:val="32"/>
        </w:rPr>
        <w:t>-сообщить родителям о случившемся (на группах телефоны родителей фиксируются в социальном паспорте групп</w:t>
      </w:r>
      <w:r>
        <w:rPr>
          <w:sz w:val="32"/>
          <w:szCs w:val="32"/>
        </w:rPr>
        <w:t>ы</w:t>
      </w:r>
      <w:r w:rsidRPr="00E72C58">
        <w:rPr>
          <w:sz w:val="32"/>
          <w:szCs w:val="32"/>
        </w:rPr>
        <w:t>, периодически сверяются  у родителей);</w:t>
      </w: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</w:p>
    <w:p w:rsidR="00713434" w:rsidRDefault="00713434" w:rsidP="00713434">
      <w:pPr>
        <w:pStyle w:val="a9"/>
        <w:ind w:left="0"/>
        <w:rPr>
          <w:sz w:val="32"/>
          <w:szCs w:val="32"/>
        </w:rPr>
      </w:pPr>
      <w:r w:rsidRPr="00E72C58">
        <w:rPr>
          <w:sz w:val="32"/>
          <w:szCs w:val="32"/>
        </w:rPr>
        <w:t>-самостоятельно не предпринимать никаких действий по оказанию медицинской помощи при серьезных травмах, не давать никаких лекарственных препаратов из своих мини-аптечек, выполняются действия только в рамках оказания первой доврачебной помощи (при условии обязательного  ежегодного обучения и прохождения инструктажа по оказанию первой доврачебной помощи); (см.Приложение по оказанию помощи);</w:t>
      </w:r>
    </w:p>
    <w:p w:rsidR="00713434" w:rsidRPr="00E72C58" w:rsidRDefault="00713434" w:rsidP="00713434">
      <w:pPr>
        <w:pStyle w:val="a9"/>
        <w:ind w:left="0"/>
        <w:rPr>
          <w:sz w:val="32"/>
          <w:szCs w:val="32"/>
        </w:rPr>
      </w:pPr>
    </w:p>
    <w:p w:rsidR="00713434" w:rsidRPr="00E72C58" w:rsidRDefault="00713434" w:rsidP="00713434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72C58">
        <w:rPr>
          <w:rFonts w:ascii="Times New Roman" w:hAnsi="Times New Roman" w:cs="Times New Roman"/>
          <w:sz w:val="32"/>
          <w:szCs w:val="32"/>
        </w:rPr>
        <w:t xml:space="preserve">-составить акт о несчастном случае в соответствии с установленным   </w:t>
      </w:r>
      <w:r w:rsidRPr="00E72C58">
        <w:rPr>
          <w:rFonts w:ascii="Times New Roman" w:hAnsi="Times New Roman" w:cs="Times New Roman"/>
          <w:bCs/>
          <w:sz w:val="32"/>
          <w:szCs w:val="32"/>
        </w:rPr>
        <w:t>порядком  расследования, учета и оформления несчастных случаев с детьми (приложение № 2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Порядок расследования ,учета и оформления несчастных случаев с детьми в МДОУ " Детский сад  № 222"</w:t>
      </w:r>
      <w:r w:rsidRPr="00E72C58">
        <w:rPr>
          <w:rFonts w:ascii="Times New Roman" w:hAnsi="Times New Roman" w:cs="Times New Roman"/>
          <w:bCs/>
          <w:sz w:val="32"/>
          <w:szCs w:val="32"/>
        </w:rPr>
        <w:t>)</w:t>
      </w:r>
    </w:p>
    <w:p w:rsidR="00713434" w:rsidRDefault="00395D8C" w:rsidP="00395D8C">
      <w:pPr>
        <w:pStyle w:val="Default"/>
      </w:pPr>
      <w:r>
        <w:t xml:space="preserve">                                                    </w:t>
      </w:r>
    </w:p>
    <w:p w:rsidR="00395D8C" w:rsidRDefault="00713434" w:rsidP="00395D8C">
      <w:pPr>
        <w:pStyle w:val="Default"/>
      </w:pPr>
      <w:r>
        <w:lastRenderedPageBreak/>
        <w:t xml:space="preserve">                                                                </w:t>
      </w:r>
      <w:r w:rsidR="00395D8C">
        <w:t>Утверждаю ____________________</w:t>
      </w:r>
    </w:p>
    <w:p w:rsidR="00395D8C" w:rsidRDefault="00395D8C" w:rsidP="00395D8C">
      <w:pPr>
        <w:pStyle w:val="Default"/>
      </w:pPr>
      <w:r>
        <w:t xml:space="preserve">                                                           заведующий МДОУ детский сад № 222</w:t>
      </w:r>
    </w:p>
    <w:p w:rsidR="00395D8C" w:rsidRDefault="00395D8C" w:rsidP="00395D8C">
      <w:pPr>
        <w:pStyle w:val="Default"/>
      </w:pPr>
      <w:r>
        <w:t xml:space="preserve">                                                           приказ № 78 от 10 декабря 2015 года.</w:t>
      </w:r>
    </w:p>
    <w:p w:rsidR="00395D8C" w:rsidRPr="00395D8C" w:rsidRDefault="00395D8C" w:rsidP="00395D8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>ПОРЯДОК</w:t>
      </w:r>
    </w:p>
    <w:p w:rsidR="00395D8C" w:rsidRDefault="00395D8C" w:rsidP="00395D8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>расследования, учета и оформления несчастных случаев с детьми</w:t>
      </w:r>
    </w:p>
    <w:p w:rsidR="00395D8C" w:rsidRPr="00395D8C" w:rsidRDefault="00395D8C" w:rsidP="00395D8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 МДОУ "Детский сад № 222"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1. Общие положения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1.1. Установлен единый порядок расследования, учета и оформления несчастных случаев с детьми</w:t>
      </w:r>
      <w:r>
        <w:rPr>
          <w:rFonts w:ascii="Times New Roman" w:hAnsi="Times New Roman" w:cs="Times New Roman"/>
          <w:sz w:val="23"/>
          <w:szCs w:val="23"/>
        </w:rPr>
        <w:t xml:space="preserve"> во время пребывания  в МДОУ " Детский сад № 222"</w:t>
      </w:r>
      <w:r w:rsidRPr="00395D8C">
        <w:rPr>
          <w:rFonts w:ascii="Times New Roman" w:hAnsi="Times New Roman" w:cs="Times New Roman"/>
          <w:sz w:val="23"/>
          <w:szCs w:val="23"/>
        </w:rPr>
        <w:t xml:space="preserve"> (далее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-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ДОУ) 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1.2. Расследованию и учету подлежат несчастные случаи: травмы, острые отравления, возникшие после воздействия вредных и опасных факторов, травмы криминального, электрического или биологического характера, а также иные повреждения здоровья при авариях и чрезвычайных ситуациях, происшедшие: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во время </w:t>
      </w:r>
      <w:r>
        <w:rPr>
          <w:rFonts w:ascii="Times New Roman" w:hAnsi="Times New Roman" w:cs="Times New Roman"/>
          <w:sz w:val="23"/>
          <w:szCs w:val="23"/>
        </w:rPr>
        <w:t xml:space="preserve">организации  учебных, воспитательных  </w:t>
      </w:r>
      <w:r w:rsidRPr="00395D8C">
        <w:rPr>
          <w:rFonts w:ascii="Times New Roman" w:hAnsi="Times New Roman" w:cs="Times New Roman"/>
          <w:sz w:val="23"/>
          <w:szCs w:val="23"/>
        </w:rPr>
        <w:t>, спортивных, кружковых,  культурно-массовых мероприятий,</w:t>
      </w:r>
      <w:r>
        <w:rPr>
          <w:rFonts w:ascii="Times New Roman" w:hAnsi="Times New Roman" w:cs="Times New Roman"/>
          <w:sz w:val="23"/>
          <w:szCs w:val="23"/>
        </w:rPr>
        <w:t xml:space="preserve"> прогулок,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других занятий (в перерывах между ними) в соответствии с </w:t>
      </w:r>
      <w:r>
        <w:rPr>
          <w:rFonts w:ascii="Times New Roman" w:hAnsi="Times New Roman" w:cs="Times New Roman"/>
          <w:sz w:val="23"/>
          <w:szCs w:val="23"/>
        </w:rPr>
        <w:t>планами по образовательной деятельности в</w:t>
      </w:r>
      <w:r w:rsidR="006B3255">
        <w:rPr>
          <w:rFonts w:ascii="Times New Roman" w:hAnsi="Times New Roman" w:cs="Times New Roman"/>
          <w:sz w:val="23"/>
          <w:szCs w:val="23"/>
        </w:rPr>
        <w:t xml:space="preserve"> ДОУ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,а также медицинских мероприятий</w:t>
      </w:r>
      <w:r w:rsidR="006B3255">
        <w:rPr>
          <w:rFonts w:ascii="Times New Roman" w:hAnsi="Times New Roman" w:cs="Times New Roman"/>
          <w:sz w:val="23"/>
          <w:szCs w:val="23"/>
        </w:rPr>
        <w:t>,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>организованных в установленном порядке в  ДОУ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 период пребывания ребенка на территории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>, если эти мероприятия осуществлялись под непосредственным руководством работника или лица</w:t>
      </w:r>
      <w:r w:rsidR="006B3255" w:rsidRPr="006B3255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>ДОУ,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назначенного приказом руководителя ;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во время перевозок детей к месту проведения мероприятий и обратно, а также при организованном следовании на транспорте или пешком на территории и за пределами территории </w:t>
      </w:r>
      <w:r w:rsidR="006B3255">
        <w:rPr>
          <w:rFonts w:ascii="Times New Roman" w:hAnsi="Times New Roman" w:cs="Times New Roman"/>
          <w:sz w:val="23"/>
          <w:szCs w:val="23"/>
        </w:rPr>
        <w:t>ДОУ 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при утвержденном маршруте и в соответствии с имеющимся приказом.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1.3. Несчастный случай, произошедший с ребенком при обстоятельствах, указанных в пункте 1.2</w:t>
      </w:r>
      <w:r w:rsidR="006B3255">
        <w:rPr>
          <w:rFonts w:ascii="Times New Roman" w:hAnsi="Times New Roman" w:cs="Times New Roman"/>
          <w:sz w:val="23"/>
          <w:szCs w:val="23"/>
        </w:rPr>
        <w:t>.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том числе и по вине пострадавшего, подлежит расследованию и учету.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1.4. Несчастный случай, произошедший во время </w:t>
      </w:r>
      <w:r w:rsidR="006B3255">
        <w:rPr>
          <w:rFonts w:ascii="Times New Roman" w:hAnsi="Times New Roman" w:cs="Times New Roman"/>
          <w:sz w:val="23"/>
          <w:szCs w:val="23"/>
        </w:rPr>
        <w:t xml:space="preserve"> пребывании  в ДОУ  и на его территории </w:t>
      </w:r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 xml:space="preserve">, </w:t>
      </w:r>
      <w:r w:rsidRPr="00395D8C">
        <w:rPr>
          <w:rFonts w:ascii="Times New Roman" w:hAnsi="Times New Roman" w:cs="Times New Roman"/>
          <w:sz w:val="23"/>
          <w:szCs w:val="23"/>
        </w:rPr>
        <w:t xml:space="preserve">вызвавший потерю работоспособности (здоровья) не менее одного дня в соответствии с медицинским заключением, оформляется актом Н-2 в количестве </w:t>
      </w:r>
      <w:r w:rsidR="006B3255">
        <w:rPr>
          <w:rFonts w:ascii="Times New Roman" w:hAnsi="Times New Roman" w:cs="Times New Roman"/>
          <w:sz w:val="23"/>
          <w:szCs w:val="23"/>
        </w:rPr>
        <w:t>4</w:t>
      </w:r>
      <w:r w:rsidRPr="00395D8C">
        <w:rPr>
          <w:rFonts w:ascii="Times New Roman" w:hAnsi="Times New Roman" w:cs="Times New Roman"/>
          <w:sz w:val="23"/>
          <w:szCs w:val="23"/>
        </w:rPr>
        <w:t>-х экземпляров (приложение N 1). Заполненные акты:1 экз</w:t>
      </w:r>
      <w:r w:rsidR="006B3255">
        <w:rPr>
          <w:rFonts w:ascii="Times New Roman" w:hAnsi="Times New Roman" w:cs="Times New Roman"/>
          <w:sz w:val="23"/>
          <w:szCs w:val="23"/>
        </w:rPr>
        <w:t xml:space="preserve">емпляр </w:t>
      </w:r>
      <w:r w:rsidRPr="00395D8C">
        <w:rPr>
          <w:rFonts w:ascii="Times New Roman" w:hAnsi="Times New Roman" w:cs="Times New Roman"/>
          <w:sz w:val="23"/>
          <w:szCs w:val="23"/>
        </w:rPr>
        <w:t>- хранится в</w:t>
      </w:r>
      <w:r w:rsidR="006B3255">
        <w:rPr>
          <w:rFonts w:ascii="Times New Roman" w:hAnsi="Times New Roman" w:cs="Times New Roman"/>
          <w:sz w:val="23"/>
          <w:szCs w:val="23"/>
        </w:rPr>
        <w:t xml:space="preserve">  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и направляются по 1 экземпляру: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пострадавшему (его родителям или законным представителям); </w:t>
      </w:r>
    </w:p>
    <w:p w:rsidR="006B3255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-страховую компанию</w:t>
      </w:r>
      <w:r w:rsidR="006B3255">
        <w:rPr>
          <w:rFonts w:ascii="Times New Roman" w:hAnsi="Times New Roman" w:cs="Times New Roman"/>
          <w:sz w:val="23"/>
          <w:szCs w:val="23"/>
        </w:rPr>
        <w:t>;</w:t>
      </w:r>
    </w:p>
    <w:p w:rsidR="00395D8C" w:rsidRPr="00395D8C" w:rsidRDefault="006B3255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-департамент образования мэрии города Ярославля</w:t>
      </w:r>
      <w:r w:rsidR="00395D8C"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Все несчастные случаи, оформленные актом формы Н-2, регистрируются</w:t>
      </w:r>
      <w:r w:rsidR="006B3255">
        <w:rPr>
          <w:rFonts w:ascii="Times New Roman" w:hAnsi="Times New Roman" w:cs="Times New Roman"/>
          <w:sz w:val="23"/>
          <w:szCs w:val="23"/>
        </w:rPr>
        <w:t xml:space="preserve"> ДОУ 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журнале.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1.5. Администрация</w:t>
      </w:r>
      <w:r w:rsidR="006B3255">
        <w:rPr>
          <w:rFonts w:ascii="Times New Roman" w:hAnsi="Times New Roman" w:cs="Times New Roman"/>
          <w:sz w:val="23"/>
          <w:szCs w:val="23"/>
        </w:rPr>
        <w:t xml:space="preserve">  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обязана выдать пострадавшему (его родителям, лицу, представляющему его интересы) акт формы Н-2 о несчастном случае, оформленный не позднее трех дней с момента окончания по нему расследования.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1.6. Акт формы Н-2 подлежит хранению в архиве в течение 60 лет. Регистрационный журнал учета несчастных случаев хранится в</w:t>
      </w:r>
      <w:r w:rsidR="006B3255">
        <w:rPr>
          <w:rFonts w:ascii="Times New Roman" w:hAnsi="Times New Roman" w:cs="Times New Roman"/>
          <w:sz w:val="23"/>
          <w:szCs w:val="23"/>
        </w:rPr>
        <w:t xml:space="preserve"> 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постоянно. </w:t>
      </w:r>
    </w:p>
    <w:p w:rsidR="006B3255" w:rsidRDefault="00395D8C" w:rsidP="006B3255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1.7. Ответственность за правильное и своевременное расследование и учет несчастных случаев, составление акта формы Н-2, разработку и выполнение при проведении</w:t>
      </w:r>
      <w:r w:rsidRPr="00395D8C">
        <w:rPr>
          <w:rFonts w:ascii="Times New Roman" w:hAnsi="Times New Roman" w:cs="Times New Roman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мероприятий по устранению причин несчастного случая несет руководитель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>.</w:t>
      </w:r>
    </w:p>
    <w:p w:rsidR="00395D8C" w:rsidRPr="00395D8C" w:rsidRDefault="00395D8C" w:rsidP="006B3255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1.8. Контроль за правильным и своевременным расследованием и учетом несчастных случаев, выполнение мероприятий по устранению причин, вызвавших несчастный случай, осуществляет руководитель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1.9. Лицо, назначенное приказом руководителя </w:t>
      </w:r>
      <w:r w:rsidR="006B3255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за проведение мероприятия, несет персональную ответственность за сохранность жизни и здоровья детей. </w:t>
      </w:r>
    </w:p>
    <w:p w:rsid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1.14. Виновные в нарушении правил техники безопасности и сокрытии происшедшего несчастного случая, привлекаются к ответственности согласно действующему законодательству. </w:t>
      </w:r>
    </w:p>
    <w:p w:rsidR="006B3255" w:rsidRDefault="006B3255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3255" w:rsidRPr="00395D8C" w:rsidRDefault="006B3255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2. Расследование и учет несчастных случаев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2.1. О каждом несчастном случае, происшедшим с детьми, пострадавший или очевидец несчастного случая немедленно извещают руководителя, </w:t>
      </w:r>
      <w:r w:rsidR="006B3255">
        <w:rPr>
          <w:rFonts w:ascii="Times New Roman" w:hAnsi="Times New Roman" w:cs="Times New Roman"/>
          <w:sz w:val="23"/>
          <w:szCs w:val="23"/>
        </w:rPr>
        <w:t xml:space="preserve"> в его отсутствие лицо,его заменяющего,</w:t>
      </w:r>
      <w:r w:rsidRPr="00395D8C">
        <w:rPr>
          <w:rFonts w:ascii="Times New Roman" w:hAnsi="Times New Roman" w:cs="Times New Roman"/>
          <w:sz w:val="23"/>
          <w:szCs w:val="23"/>
        </w:rPr>
        <w:t xml:space="preserve"> который обязан: срочно организовать первую доврачебную помощь пострадавшему и его доставку в медицинский пункт или другое лечебное учреждение, сообщить о происшедшем руководителю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сохранить до расследования обстановку места происшествия (если это не угрожает жизни и здоровью окружающих и не приведет к аварии).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2.1.1. О несчастном случае, происшедшем во время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 экскурсий, </w:t>
      </w:r>
      <w:r w:rsidR="006B3255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или других мероприятий вне территории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руководитель проводимого мероприятия немедленно сообщает руководителю организации.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2.2. Руководитель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немедленно принять меры к устранению причин, вызвавших несчастный случай, сообщить о происшедшем несчастном случае родителям пострадавшего или его законным представителям и запросить заключение медицинского учреждения о характере и тяжести повреждения у пострадавшего.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2.3. Руководитель </w:t>
      </w:r>
      <w:r w:rsidR="006B3255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назначить комиссию по расследованию несчастного случая в составе: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председателя и членов комиссии;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лица, </w:t>
      </w:r>
      <w:r w:rsidR="000E401C">
        <w:rPr>
          <w:rFonts w:ascii="Times New Roman" w:hAnsi="Times New Roman" w:cs="Times New Roman"/>
          <w:sz w:val="23"/>
          <w:szCs w:val="23"/>
        </w:rPr>
        <w:t>ответственные за охрану труда</w:t>
      </w:r>
      <w:r w:rsidRPr="00395D8C">
        <w:rPr>
          <w:rFonts w:ascii="Times New Roman" w:hAnsi="Times New Roman" w:cs="Times New Roman"/>
          <w:sz w:val="23"/>
          <w:szCs w:val="23"/>
        </w:rPr>
        <w:t xml:space="preserve"> (председатель комиссии по охране труда, уполномоченный по охране труда);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-представителя педагогического коллектива.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2.4. Комиссия по расследованию несчастного случая обязана: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</w:t>
      </w:r>
    </w:p>
    <w:p w:rsidR="00395D8C" w:rsidRPr="00395D8C" w:rsidRDefault="00395D8C" w:rsidP="000E401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составить акт о несчастном случае по форме Н-2 в 3-х экземплярах, разработать мероприятия по устранению причин несчастного случая и направить на утверждение руководителю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>. К акту прилагаются объяснения очевидцев, пострадавшего и другие документы, характеризующие состояние места происшес</w:t>
      </w:r>
      <w:r w:rsidR="000E401C">
        <w:rPr>
          <w:rFonts w:ascii="Times New Roman" w:hAnsi="Times New Roman" w:cs="Times New Roman"/>
          <w:sz w:val="23"/>
          <w:szCs w:val="23"/>
        </w:rPr>
        <w:t>твия ,</w:t>
      </w:r>
      <w:r w:rsidRPr="00395D8C">
        <w:rPr>
          <w:rFonts w:ascii="Times New Roman" w:hAnsi="Times New Roman" w:cs="Times New Roman"/>
          <w:sz w:val="23"/>
          <w:szCs w:val="23"/>
        </w:rPr>
        <w:t xml:space="preserve">несчастного случая, наличие вредных и опасных факторов, медицинское заключение и т. д.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2.5. Руководитель </w:t>
      </w:r>
      <w:r w:rsidR="000E401C">
        <w:rPr>
          <w:rFonts w:ascii="Times New Roman" w:hAnsi="Times New Roman" w:cs="Times New Roman"/>
          <w:sz w:val="23"/>
          <w:szCs w:val="23"/>
        </w:rPr>
        <w:t xml:space="preserve">ДОУ 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течение суток после окончания расследования утверждает </w:t>
      </w:r>
      <w:r w:rsidR="000E401C">
        <w:rPr>
          <w:rFonts w:ascii="Times New Roman" w:hAnsi="Times New Roman" w:cs="Times New Roman"/>
          <w:sz w:val="23"/>
          <w:szCs w:val="23"/>
        </w:rPr>
        <w:t>4</w:t>
      </w:r>
      <w:r w:rsidRPr="00395D8C">
        <w:rPr>
          <w:rFonts w:ascii="Times New Roman" w:hAnsi="Times New Roman" w:cs="Times New Roman"/>
          <w:sz w:val="23"/>
          <w:szCs w:val="23"/>
        </w:rPr>
        <w:t xml:space="preserve"> экземпляра акта формы Н-2 и по одному экземпляру: для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>, пострадавшему (его родителям или законным представителям); страховой компании</w:t>
      </w:r>
      <w:r w:rsidR="000E401C">
        <w:rPr>
          <w:rFonts w:ascii="Times New Roman" w:hAnsi="Times New Roman" w:cs="Times New Roman"/>
          <w:sz w:val="23"/>
          <w:szCs w:val="23"/>
        </w:rPr>
        <w:t>; для департамента образования мэрии города Ярославля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0E401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2.6. Несчастный случай, о котором пострадавший при отсутствии очевидцев не сообщил руководителю проводимого мероприятия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родителями или законным представителям). В этом случае вопрос о составлении акта по форме Н-2 решается после всесторонней проверки заявления о произошедшем несчастном случае с учетом всех обстоятельств, медицинского заключения о характере травмы, возможной причине ее происхождения, показаний участников мероприятия и других доказательств. Получение медицинского заключения возлагается на администрацию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2.7. Несчастный случай, произошедший во время проведения </w:t>
      </w:r>
      <w:r w:rsidR="000E401C">
        <w:rPr>
          <w:rFonts w:ascii="Times New Roman" w:hAnsi="Times New Roman" w:cs="Times New Roman"/>
          <w:sz w:val="23"/>
          <w:szCs w:val="23"/>
        </w:rPr>
        <w:t xml:space="preserve"> экскурсий и других мероприятий вне ДОУ ,</w:t>
      </w:r>
      <w:r w:rsidRPr="00395D8C">
        <w:rPr>
          <w:rFonts w:ascii="Times New Roman" w:hAnsi="Times New Roman" w:cs="Times New Roman"/>
          <w:sz w:val="23"/>
          <w:szCs w:val="23"/>
        </w:rPr>
        <w:t xml:space="preserve">при невозможности прибыть на место происшествия представителя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в состав комиссии включается представитель одного из учреждений, подведомственных органу управления образованием. Материалы расследования, включая акт по форме Н-2, направляются в орган управления образованием по месту принадлежности образовательного учреждения.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2.8. Несчастный случай, произошедший с обучающимся образовательного учреждения, студентом вуза, проходящим практику или выполняющим работу под руководством персонала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расследуется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совместно с представителями образовательного учреждения.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2.9. По результатам расследования каждого несчастного случая, произошедшего при обстоятельствах, указанных в пункте 2.8.,составляется акт по форме Н-1 в соответствии с Положением о расследовании и учете несчастных случаев на производстве. Экземпляры утвержденного акта формы Н-1 направляются по месту учебы пострадавшего, государственную инспекцию труда.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2.10. Все несчастные случаи, оформленные актом формы Н-1, регистрируются в журнале.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3. Специальное расследование несчастных случаев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3.1. Специальному расследованию подлежат: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групповой несчастный случай, произошедший одновременно с двумя или более пострадавшими, независимо от тяжести телесных повреждений;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несчастный случай со смертельным исходом.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3.2. О групповом несчастном случае, несчастном случае со смертельным исходом руководитель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немедленно сообщить: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вышестоящему органу управления;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родителям пострадавшего или законным представителям;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правоохранительным органам по месту, где произошел несчастный случай;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 органы управления по труду. </w:t>
      </w:r>
    </w:p>
    <w:p w:rsidR="000E401C" w:rsidRDefault="00395D8C" w:rsidP="000E401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3.2.1. О групповом несчастном случае, несчастном случае со смертельным исходом, произошедшем во время дальних походов, экскурсий, экспедиций или других</w:t>
      </w:r>
      <w:r w:rsidR="000E401C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мероприятий вне территории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руководитель проводимого мероприятия немедленно сообщает руководителю организации, правоохранительным органам по месту происшествия. </w:t>
      </w:r>
    </w:p>
    <w:p w:rsidR="00395D8C" w:rsidRPr="00395D8C" w:rsidRDefault="00395D8C" w:rsidP="000E401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 председатель - р</w:t>
      </w:r>
      <w:r w:rsidR="000E401C">
        <w:rPr>
          <w:rFonts w:ascii="Times New Roman" w:hAnsi="Times New Roman" w:cs="Times New Roman"/>
          <w:sz w:val="23"/>
          <w:szCs w:val="23"/>
        </w:rPr>
        <w:t>уководитель вышестоящего органа;</w:t>
      </w:r>
      <w:r w:rsidR="00713434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членов - заместитель руководителя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лицо, ответственное за охрану труда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государственный инспектор труда.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3.4. Комиссия по специальному расследованию немедленно расследует несчастный случай, в течение 10 дней составляет акт специального расследования по форме (приложение), оформляет другие документы и материалы.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3.5. Материалы специального расследования должны включать: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планы, схемы и фотоснимки места происшествия; </w:t>
      </w:r>
    </w:p>
    <w:p w:rsidR="000E401C" w:rsidRDefault="00395D8C" w:rsidP="000E401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норм и правил</w:t>
      </w:r>
      <w:r w:rsidR="000E401C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по охране труда; распоряжение об образовании экспертной комиссии и другие распоряжения; </w:t>
      </w:r>
    </w:p>
    <w:p w:rsidR="00395D8C" w:rsidRPr="00395D8C" w:rsidRDefault="00395D8C" w:rsidP="000E401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выписку из журнала о прохождении пострадавшим обучения и инструктажа;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медицинское заключение о характере и тяжести повреждения, причиненного пострадавшему, причинах его смерти;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 п.;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выписки из инструкций, положений, приказов и других актов, устанавливающих меры, обеспечивающие безопасные условия проведения образовательного процесса и ответственных за это лиц.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3.6. По требованию комиссии по специальному расследованию администрация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обязана: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пригласить для участия в расследовании несчастного случая специалистов — экспертов, из которых может создаваться экспертная комиссия;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предоставить фотоснимки поврежденного объекта, места несчастного случая и другие необходимые материалы;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- произвести технические расчеты, лабораторные исследования, испытания и другие работы;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предоставить транспортные средства и средства связи, необходимые для расследования; </w:t>
      </w:r>
    </w:p>
    <w:p w:rsidR="00395D8C" w:rsidRPr="00395D8C" w:rsidRDefault="00395D8C" w:rsidP="000E401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- обеспечить печатание, размножение в необходимом количестве материалов</w:t>
      </w:r>
      <w:r w:rsidR="000E401C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специального расследования несчастного случая.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3.7. Если у пострадавшего в период временного непосещения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, явившегося следствием несчастного случая, наступила смерть, руководитель </w:t>
      </w:r>
      <w:r w:rsidR="000E401C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течение суток обязан сообщить об этом организациям, указанным в п.3.2.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</w:t>
      </w:r>
      <w:r w:rsidR="00EB7AD6">
        <w:rPr>
          <w:rFonts w:ascii="Times New Roman" w:hAnsi="Times New Roman" w:cs="Times New Roman"/>
          <w:sz w:val="23"/>
          <w:szCs w:val="23"/>
        </w:rPr>
        <w:t>8</w:t>
      </w:r>
      <w:r w:rsidRPr="00395D8C">
        <w:rPr>
          <w:rFonts w:ascii="Times New Roman" w:hAnsi="Times New Roman" w:cs="Times New Roman"/>
          <w:sz w:val="23"/>
          <w:szCs w:val="23"/>
        </w:rPr>
        <w:t xml:space="preserve">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несчастный случай со смертельным исходом.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Копии акта специального расследования, акта формы Н-2 (на каждого пострадавшего в отдельности) и приказа руководителя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по данному несчастному случаю направляются в соответствующие по подчиненности органы управления.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3.</w:t>
      </w:r>
      <w:r w:rsidR="00EB7AD6">
        <w:rPr>
          <w:rFonts w:ascii="Times New Roman" w:hAnsi="Times New Roman" w:cs="Times New Roman"/>
          <w:sz w:val="23"/>
          <w:szCs w:val="23"/>
        </w:rPr>
        <w:t>9</w:t>
      </w:r>
      <w:r w:rsidRPr="00395D8C">
        <w:rPr>
          <w:rFonts w:ascii="Times New Roman" w:hAnsi="Times New Roman" w:cs="Times New Roman"/>
          <w:sz w:val="23"/>
          <w:szCs w:val="23"/>
        </w:rPr>
        <w:t xml:space="preserve">. После рассмотрения материалов специального расследования несчастного случая, руководитель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издать приказ о выполнении предложенных комиссией мероприятий по устранению причин, приведших к несчастному случаю, и наказании лиц, допустивших нарушения требований безопасности жизнедеятельности.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О выполнении предложенных комиссией спец. расследования мероприятий руководитель Организации письменно сообщает руководителю вышестоящего органа управления.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4. Отчетность о несчастных случаях и анализ причин их возникновения </w:t>
      </w:r>
    </w:p>
    <w:p w:rsidR="00395D8C" w:rsidRPr="00395D8C" w:rsidRDefault="00395D8C" w:rsidP="00395D8C">
      <w:pPr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4.1. Руководитель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обязан обеспечить анализ причин несчастных случаев, произошедших во время образовательного процесса, рассмотрение их в коллективе работников, педагогов, детей, разработку и осуществление мероприятий по профилактике травматизма и предупреждению несчастных случаев в дальнейшем.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b/>
          <w:bCs/>
          <w:sz w:val="23"/>
          <w:szCs w:val="23"/>
        </w:rPr>
        <w:t xml:space="preserve">5. Алгоритм расследования и учёта несчастных случаев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5.1.О каждом произошедшем несчастном случае,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пострадавший или очевидец, педагогический работник или иной работник</w:t>
      </w:r>
      <w:r w:rsidR="00EB7AD6">
        <w:rPr>
          <w:rFonts w:ascii="Times New Roman" w:hAnsi="Times New Roman" w:cs="Times New Roman"/>
          <w:sz w:val="23"/>
          <w:szCs w:val="23"/>
        </w:rPr>
        <w:t xml:space="preserve"> ДОУ</w:t>
      </w:r>
      <w:r w:rsidRPr="00395D8C">
        <w:rPr>
          <w:rFonts w:ascii="Times New Roman" w:hAnsi="Times New Roman" w:cs="Times New Roman"/>
          <w:sz w:val="23"/>
          <w:szCs w:val="23"/>
        </w:rPr>
        <w:t>,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немедленно должен известить</w:t>
      </w:r>
      <w:r w:rsidR="00EB7AD6">
        <w:rPr>
          <w:rFonts w:ascii="Times New Roman" w:hAnsi="Times New Roman" w:cs="Times New Roman"/>
          <w:sz w:val="23"/>
          <w:szCs w:val="23"/>
        </w:rPr>
        <w:t xml:space="preserve"> непосредственного руководителя или лицо его заменяющего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5.2. Руководитель должен срочно организовать первую доврачебную помощь пострадавшему и его доставку в медпункт, сообщить о произошедшем руководителю </w:t>
      </w:r>
      <w:r w:rsidR="00EB7AD6">
        <w:rPr>
          <w:rFonts w:ascii="Times New Roman" w:hAnsi="Times New Roman" w:cs="Times New Roman"/>
          <w:sz w:val="23"/>
          <w:szCs w:val="23"/>
        </w:rPr>
        <w:t>ДОУ.</w:t>
      </w:r>
      <w:r w:rsidRPr="00395D8C">
        <w:rPr>
          <w:rFonts w:ascii="Times New Roman" w:hAnsi="Times New Roman" w:cs="Times New Roman"/>
          <w:sz w:val="23"/>
          <w:szCs w:val="23"/>
        </w:rPr>
        <w:t xml:space="preserve"> Обеспечить осмотр места происшествия, фотографирование (не проводить мероприятий на месте происшествия).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5.3. После принятых мер по оказанию пострадавшему первой помощи решить вопрос о его доставке</w:t>
      </w:r>
      <w:r w:rsidR="00EB7AD6">
        <w:rPr>
          <w:rFonts w:ascii="Times New Roman" w:hAnsi="Times New Roman" w:cs="Times New Roman"/>
          <w:sz w:val="23"/>
          <w:szCs w:val="23"/>
        </w:rPr>
        <w:t xml:space="preserve">  </w:t>
      </w:r>
      <w:r w:rsidRPr="00395D8C">
        <w:rPr>
          <w:rFonts w:ascii="Times New Roman" w:hAnsi="Times New Roman" w:cs="Times New Roman"/>
          <w:sz w:val="23"/>
          <w:szCs w:val="23"/>
        </w:rPr>
        <w:t xml:space="preserve">в медицинское учреждение.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5.4. Незамедлительно сообщить о произошедшем случае родителям.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Даже в случае отказа родителей от госпитализации, если травма произошла во время оздоровительно-образовательного процесса, ответственность несет руководитель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и согласие на госпитализацию пострадавшего не требуется.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Родителям в этом случае сообщают, в какое медицинское учреждение доставлен ребенок.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должна сделать письменный запрос в медицинское учреждение, куда доставлен или находится на излечении пострадавший, о характере и степени тяжести повреждений здоровья пострадавшего ребенка.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5.5. Сформировать приказом комиссию по расследованию несчастного случая.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5.5.1. Члены комиссии обязаны лично: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1. опросить пострадавшего (по возможности) и очевидцев несчастного случая, с учетом мнения родителей (законных представителей), оформить объяснительные записки или акты опроса (образец прилагается);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2. изучить действующие в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нормативные и организационно-распорядительные документы, регламентирующие требования безопасности, обязанности и ответственность </w:t>
      </w: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конкретных должностных лиц за обеспечение здоровых и безопасных условий оздоровительно-образовательного процесса: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должностные инструкции работников, должностных лиц;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приказы о распределении обязанностей по охране труда (наличие должностных обязанностей по охране труда);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приказы о назначении ответственных лиц за безопасную эксплуатацию помещения, оборудования и т. п.;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действующие в учреждении инструкции по охране труда, по должностям и видам выполняемых работ;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документы, подтверждающие прохождение пострадавшим в установленном порядке инструктажей по технике безопасности;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документы, подтверждающие прохождение руководителями и специалистами обучения по охране труда и проверки знаний требований охраны труда, инструктажей по охране труда;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действующие в учреждении документы на оборудование: акты-разрешения на ввод в эксплуатацию оборудования, акты-испытания оборудования, акты приемки в эксплуатацию оборудования (в т. ч. детских игровых площадок), спортивных сооружений, график ежедневного визуального осмотра оборудования и т. п.;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технические документы на оборудование при эксплуатации, которых произошел несчастный случай;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документы, отражающие техническое, санитарно-гигиеническое состояние помещения (протоколы замеров, акты обследования, предписания и т. д.);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планы и приказы о проведении мероприятия, иные необходимые документы. </w:t>
      </w:r>
    </w:p>
    <w:p w:rsidR="00EB7AD6" w:rsidRDefault="00395D8C" w:rsidP="00E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3. Заслушать должностных и иных лиц, показания которых могут быть необходимы. </w:t>
      </w:r>
    </w:p>
    <w:p w:rsidR="00395D8C" w:rsidRPr="00395D8C" w:rsidRDefault="00395D8C" w:rsidP="00E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4. Установить причины происшествия и лиц, допустивших нарушения законодательных, нормативных правовых актов по охране труда и безопасности жизнедеятельности.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5. Предложить руководителю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необходимые мероприятия по предупреждению подобных несчастных случаев.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6. По окончанию расследования и оформления материалов члены комиссии составляют и подписывают акт по форме Н-2 в 3-х экземплярах.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7. Руководитель</w:t>
      </w:r>
      <w:r w:rsidR="00EB7AD6">
        <w:rPr>
          <w:rFonts w:ascii="Times New Roman" w:hAnsi="Times New Roman" w:cs="Times New Roman"/>
          <w:sz w:val="23"/>
          <w:szCs w:val="23"/>
        </w:rPr>
        <w:t xml:space="preserve"> 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утверждает акт в </w:t>
      </w:r>
      <w:r w:rsidR="00EB7AD6">
        <w:rPr>
          <w:rFonts w:ascii="Times New Roman" w:hAnsi="Times New Roman" w:cs="Times New Roman"/>
          <w:sz w:val="23"/>
          <w:szCs w:val="23"/>
        </w:rPr>
        <w:t>4-</w:t>
      </w:r>
      <w:r w:rsidRPr="00395D8C">
        <w:rPr>
          <w:rFonts w:ascii="Times New Roman" w:hAnsi="Times New Roman" w:cs="Times New Roman"/>
          <w:sz w:val="23"/>
          <w:szCs w:val="23"/>
        </w:rPr>
        <w:t xml:space="preserve">х экземплярах и незамедлительно принимает меры к устранению причин, вызвавших несчастный случай.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8. Акты формы Н-2 передаются по 1 экз</w:t>
      </w:r>
      <w:r w:rsidR="00EB7AD6">
        <w:rPr>
          <w:rFonts w:ascii="Times New Roman" w:hAnsi="Times New Roman" w:cs="Times New Roman"/>
          <w:sz w:val="23"/>
          <w:szCs w:val="23"/>
        </w:rPr>
        <w:t>.</w:t>
      </w:r>
      <w:r w:rsidRPr="00395D8C">
        <w:rPr>
          <w:rFonts w:ascii="Times New Roman" w:hAnsi="Times New Roman" w:cs="Times New Roman"/>
          <w:sz w:val="23"/>
          <w:szCs w:val="23"/>
        </w:rPr>
        <w:t xml:space="preserve"> в </w:t>
      </w:r>
      <w:r w:rsidR="00EB7AD6">
        <w:rPr>
          <w:rFonts w:ascii="Times New Roman" w:hAnsi="Times New Roman" w:cs="Times New Roman"/>
          <w:sz w:val="23"/>
          <w:szCs w:val="23"/>
        </w:rPr>
        <w:t>ДОУ</w:t>
      </w:r>
      <w:r w:rsidRPr="00395D8C">
        <w:rPr>
          <w:rFonts w:ascii="Times New Roman" w:hAnsi="Times New Roman" w:cs="Times New Roman"/>
          <w:sz w:val="23"/>
          <w:szCs w:val="23"/>
        </w:rPr>
        <w:t xml:space="preserve"> с внесением записи в журнале регистрации (прикладываются объяснительные, акты и протоколы), пострадавшему (его родителям или законным представителям, прилагается информация о страховой компании); страховой компании</w:t>
      </w:r>
      <w:r w:rsidR="00EB7AD6">
        <w:rPr>
          <w:rFonts w:ascii="Times New Roman" w:hAnsi="Times New Roman" w:cs="Times New Roman"/>
          <w:sz w:val="23"/>
          <w:szCs w:val="23"/>
        </w:rPr>
        <w:t>, департамент образования мэрии города Ярославля</w:t>
      </w:r>
      <w:r w:rsidRPr="00395D8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*Образец объяснения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В комиссию по расследованию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 xml:space="preserve">несчастного случая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Объяснение очевидцев происшествия, ответственного лица, должностного лица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от ______________________________________________________________________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2"/>
          <w:szCs w:val="22"/>
        </w:rPr>
        <w:t xml:space="preserve">(ф. и.о., профессия (должность)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проживающего по адресу: 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по не</w:t>
      </w:r>
      <w:r w:rsidR="00EB7AD6">
        <w:rPr>
          <w:rFonts w:ascii="Times New Roman" w:hAnsi="Times New Roman" w:cs="Times New Roman"/>
          <w:sz w:val="23"/>
          <w:szCs w:val="23"/>
        </w:rPr>
        <w:t>счастному случаю с  воспитанником________________</w:t>
      </w:r>
      <w:r w:rsidRPr="00395D8C">
        <w:rPr>
          <w:rFonts w:ascii="Times New Roman" w:hAnsi="Times New Roman" w:cs="Times New Roman"/>
          <w:sz w:val="23"/>
          <w:szCs w:val="23"/>
        </w:rPr>
        <w:t xml:space="preserve">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2"/>
          <w:szCs w:val="22"/>
        </w:rPr>
        <w:t xml:space="preserve">(ф. и.о. пострадавшего)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Pr="00395D8C">
        <w:rPr>
          <w:rFonts w:ascii="Times New Roman" w:hAnsi="Times New Roman" w:cs="Times New Roman"/>
          <w:sz w:val="22"/>
          <w:szCs w:val="22"/>
        </w:rPr>
        <w:t xml:space="preserve">(наименование учреждения, класс, группа)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происшедшему в ___________ часов __________ минут ___________________ дата.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По существу данного несчастного случая я могу дать следующее объяснение: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</w:t>
      </w:r>
      <w:r w:rsidR="00EB7AD6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_______________ ___________________ _______________________________</w:t>
      </w:r>
      <w:r w:rsidR="00EB7AD6">
        <w:rPr>
          <w:rFonts w:ascii="Times New Roman" w:hAnsi="Times New Roman" w:cs="Times New Roman"/>
          <w:sz w:val="23"/>
          <w:szCs w:val="23"/>
        </w:rPr>
        <w:t>________</w:t>
      </w:r>
      <w:r w:rsidRPr="00395D8C"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D8C">
        <w:rPr>
          <w:rFonts w:ascii="Times New Roman" w:hAnsi="Times New Roman" w:cs="Times New Roman"/>
          <w:sz w:val="22"/>
          <w:szCs w:val="22"/>
        </w:rPr>
        <w:t xml:space="preserve">(ф. и.о.) (подпись) (дата)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При опросе очевидцев, пострадавшего, а также в объяснениях должностных и иных лиц, необходимы следующие сведения: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lastRenderedPageBreak/>
        <w:t xml:space="preserve">- где конкретно находился пострадавший (очевидец происшествия) в момент несчастного случая, чем были заняты при этом;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как вел себя пострадавший до несчастного случая и в момент происшествия;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что предшествовало несчастному случаю;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как протекал учебно-воспитательный, оздоровительный процесс;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что произошло с пострадавшим;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действия ответственных лиц (педагога,  администрации, медицинских работников);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какие нарушения правил охраны труда и техники безопасности были замечены;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 xml:space="preserve">- что, по мнению очевидцев, является причиной несчастного случая. </w:t>
      </w:r>
    </w:p>
    <w:p w:rsidR="00EB7AD6" w:rsidRDefault="00395D8C" w:rsidP="00EB7A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95D8C">
        <w:rPr>
          <w:rFonts w:ascii="Times New Roman" w:hAnsi="Times New Roman" w:cs="Times New Roman"/>
          <w:sz w:val="23"/>
          <w:szCs w:val="23"/>
        </w:rPr>
        <w:t>*Образец</w:t>
      </w:r>
      <w:r w:rsidR="00EB7AD6">
        <w:rPr>
          <w:rFonts w:ascii="Times New Roman" w:hAnsi="Times New Roman" w:cs="Times New Roman"/>
          <w:sz w:val="23"/>
          <w:szCs w:val="23"/>
        </w:rPr>
        <w:t xml:space="preserve"> </w:t>
      </w:r>
      <w:r w:rsidRPr="00395D8C">
        <w:rPr>
          <w:rFonts w:ascii="Times New Roman" w:hAnsi="Times New Roman" w:cs="Times New Roman"/>
          <w:sz w:val="23"/>
          <w:szCs w:val="23"/>
        </w:rPr>
        <w:t>протокола опроса</w:t>
      </w:r>
    </w:p>
    <w:p w:rsidR="00395D8C" w:rsidRPr="00395D8C" w:rsidRDefault="00EB7AD6" w:rsidP="00EB7A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395D8C" w:rsidRPr="00395D8C">
        <w:rPr>
          <w:rFonts w:ascii="Times New Roman" w:hAnsi="Times New Roman" w:cs="Times New Roman"/>
          <w:sz w:val="23"/>
          <w:szCs w:val="23"/>
        </w:rPr>
        <w:t xml:space="preserve">РОТОКОЛ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опроса пострадавшего при несчастном случае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(очевидца несчастного случая, должностного лица)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 20___ г.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(место составления протокола)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Опрос начат в __ час. __ мин.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Опрос окончен в __ час. __ мин.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Мною, председателем (членом) комиссии по расследованию несчастного случая, образованной приказом 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(должность, фамилия, инициалы председателя комиссии, (члена комиссии), производившего опрос)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помещении ____________________________________________ произведен опрос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(указать место проведения опроса)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пострадавшего, очевидца несчастного случая, должностного лица организации (нужное подчеркнуть):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1) фамилия, имя, отчество 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2) дата рождения 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3) место рождения 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4) домашний адрес 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5) телефон ______________________________________________________________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6)</w:t>
      </w:r>
      <w:r w:rsidR="00EB7AD6">
        <w:rPr>
          <w:rFonts w:ascii="Times New Roman" w:hAnsi="Times New Roman" w:cs="Times New Roman"/>
        </w:rPr>
        <w:t>МДОУ №       группа</w:t>
      </w:r>
      <w:r w:rsidRPr="00395D8C">
        <w:rPr>
          <w:rFonts w:ascii="Times New Roman" w:hAnsi="Times New Roman" w:cs="Times New Roman"/>
        </w:rPr>
        <w:t xml:space="preserve"> 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7) место работы, должность________________________________________________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опрашиваемого)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По существу несчастного случая, происшедшего ______________20___ г. с ________________________________________________________________________,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(фамилия, инициалы пострадавшего)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могу показать следующее: 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(излагаются показания опрашиваемого, а также поставленные перед ним вопросы и ответы на них)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опрашиваемого, дата)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лица, проводившего опрос, дата)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С настоящим протоколом ознакомлен 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опрашиваемого, дата)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Протокол прочитан вслух ________________________________________________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(подпись, фамилия, инициалы лица, проводившего опрос, дата)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*В обязательном порядке, должны быть рассмотрены следующие документы: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«Вид происшествия»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lastRenderedPageBreak/>
        <w:t xml:space="preserve">Примерные виды происшествия, характерных для несчастных случаев с обучающимися, воспитанниками: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Падение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Падение с высоты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Столкновение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Нанесение телесных повреждений другим лицом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Падение при столкновении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Удар о металлический предмет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Воздействие вращающегося предмета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Поражение электрическим током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• и т. п.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«Подробное описание обстоятельств несчастного случая»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При описании обстоятельств несчастного случая, следует дать краткую характеристику места, где произошел несчастный случай; указать какие опасные и вредные факторы могли воздействовать на пострадавшего, других детей, а также педагога (вожатого, воспитателя и т. п.); изложить последовательность событий.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Указать, что предшествовало несчастному случаю, как протекал учебно-воспитательный, оздоровительный процесс, кто руководил этим процессом, что произошло с пострадавшим.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При описании травмы, нанесенной пострадавшему (ушиб, перелом, растяжение, ожог и т. д.) необходимо указать также пораженную часть тела.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Указать действия администрации по организации первой помощи пострадавшему.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Доведение сообщения о несчастном случае до сведения родителей (законных представителей), руководителя и вышестоящего органа управления.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конце заполнения пункта, по результатам полученного медицинского заключения, указать степень тяжести повреждения у пострадавшего и установленный диагноз. </w:t>
      </w:r>
    </w:p>
    <w:p w:rsidR="00395D8C" w:rsidRPr="00395D8C" w:rsidRDefault="00395D8C" w:rsidP="00395D8C">
      <w:pPr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Пункт 17 акта формы Н-2 составляется в соответствии с документом (справкой) из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лечебного учреждения.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*Рекомендации по заполнению раздела «Причины несчастного случая».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1. Организационные: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Действия ответственных лиц (педагог, воспитатель, вожатый), находившихся в окружении пострадавшего: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отсутствие (ослабление) контроля со стороны ответственных лиц за поведением детей (воспитанников) и соблюдения детьми требований безопасности при выполнении упражнений, заданий;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- ненадлежащее исполнение администрацией</w:t>
      </w:r>
      <w:r w:rsidR="00EB7AD6">
        <w:rPr>
          <w:rFonts w:ascii="Times New Roman" w:hAnsi="Times New Roman" w:cs="Times New Roman"/>
        </w:rPr>
        <w:t xml:space="preserve"> ДОУ</w:t>
      </w:r>
      <w:r w:rsidRPr="00395D8C">
        <w:rPr>
          <w:rFonts w:ascii="Times New Roman" w:hAnsi="Times New Roman" w:cs="Times New Roman"/>
        </w:rPr>
        <w:t xml:space="preserve"> обязанностей по созданию и обеспечению здоровых и безопасных условий образовательного процесса;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нарушение техники безопасности . </w:t>
      </w:r>
    </w:p>
    <w:p w:rsidR="00395D8C" w:rsidRPr="00395D8C" w:rsidRDefault="00395D8C" w:rsidP="00395D8C">
      <w:pPr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2. Технические: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конструктивные недостатки оборудования;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неудовлетворительное содержание и недостатки в организации мест пребывания детей;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неудовлетворительное техническое состояние зданий, сооружений, территории;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нарушение правил пожарной безопасности; недостаточная освещенность.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3. Личностные: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Одной из главных причин является поведение детей (в т. ч. пострадавшего ребенка, получившего травму):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нарушение детьми дисциплины; низкая нервно-психическая устойчивость;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низкий уровень координации движений, неумение владеть своим телом;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отсутствие навыка выполнения действия </w:t>
      </w:r>
      <w:r w:rsidR="007E0A4E">
        <w:rPr>
          <w:rFonts w:ascii="Times New Roman" w:hAnsi="Times New Roman" w:cs="Times New Roman"/>
        </w:rPr>
        <w:t xml:space="preserve"> </w:t>
      </w:r>
      <w:r w:rsidRPr="00395D8C">
        <w:rPr>
          <w:rFonts w:ascii="Times New Roman" w:hAnsi="Times New Roman" w:cs="Times New Roman"/>
        </w:rPr>
        <w:t xml:space="preserve">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lastRenderedPageBreak/>
        <w:t xml:space="preserve">- игровой азарт, соревновательный момент, оказывающий дезорганизующее влияние на поведение, когда нужно быстро реагировать на возникающие опасные ситуации (неудачные падения).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недостатки в обучении детей правилам поведения, безопасным методам и приемам работы, выполнения упражнений. </w:t>
      </w:r>
    </w:p>
    <w:p w:rsidR="00395D8C" w:rsidRPr="00395D8C" w:rsidRDefault="00395D8C" w:rsidP="00395D8C">
      <w:pPr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«Мероприятия по устранению причин несчастного случая»: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Мероприятия должны быть тесно связаны, и следовать из обстоятельств и причин несчастного случая.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акте должны быть изложены конкретные практические мероприятия, которые не могут подменяться общими фразами. Прежде всего, мероприятия должны быть направлены на ликвидацию выявленных в ходе расследования нарушений правил и норм охраны труда и техники безопасности. Поэтому они всегда должны сопровождаться техническими, либо организационно-техническими мероприятиями по устранению причин несчастного случая.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данном разделе акта должны быть обязательно должны быть указаны конкретные исполнители. В графе «срок исполнения» следует указывать конкретный срок исполнения.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В мероприятиях следует также указать действия администрации по привлечению к дисциплинарной ответственности лиц, допустивших нарушения требований нормативно правовых актов по охране труда и безопасности жизнедеятельности (издание соответствующего приказа).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«Лица, допустившие нарушения правил охраны труда и техники безопасности»: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>В данном пункте необходимо указать конкретных лиц, ответственных за нарушения, которые привели к несчастному случаю. Исходя, из причин несчастного случая должно быть установлено конкретное лицо, ответственное за допущенные нарушения. Основанием для привлечения к дисциплинар</w:t>
      </w:r>
      <w:r w:rsidR="00B114F6">
        <w:rPr>
          <w:rFonts w:ascii="Times New Roman" w:hAnsi="Times New Roman" w:cs="Times New Roman"/>
        </w:rPr>
        <w:t>ной ответственности работников о</w:t>
      </w:r>
      <w:r w:rsidRPr="00395D8C">
        <w:rPr>
          <w:rFonts w:ascii="Times New Roman" w:hAnsi="Times New Roman" w:cs="Times New Roman"/>
        </w:rPr>
        <w:t xml:space="preserve">рганизации является нарушения: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приказа об охране труда; </w:t>
      </w:r>
    </w:p>
    <w:p w:rsidR="00B114F6" w:rsidRDefault="00395D8C" w:rsidP="00B114F6">
      <w:pPr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- должностной инструкции, разработанной и утвержденной в установленном порядке,</w:t>
      </w:r>
    </w:p>
    <w:p w:rsidR="00395D8C" w:rsidRPr="00B114F6" w:rsidRDefault="00395D8C" w:rsidP="00B114F6">
      <w:pPr>
        <w:rPr>
          <w:rFonts w:ascii="Times New Roman" w:hAnsi="Times New Roman" w:cs="Times New Roman"/>
          <w:sz w:val="24"/>
          <w:szCs w:val="24"/>
        </w:rPr>
      </w:pPr>
      <w:r w:rsidRPr="00B114F6">
        <w:rPr>
          <w:rFonts w:ascii="Times New Roman" w:hAnsi="Times New Roman" w:cs="Times New Roman"/>
          <w:sz w:val="24"/>
          <w:szCs w:val="24"/>
        </w:rPr>
        <w:t xml:space="preserve">а также доведенной до конкретного лица под роспись;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заключенного с ним трудового договора; </w:t>
      </w:r>
    </w:p>
    <w:p w:rsidR="00395D8C" w:rsidRPr="00395D8C" w:rsidRDefault="00395D8C" w:rsidP="00395D8C">
      <w:pPr>
        <w:pStyle w:val="Default"/>
        <w:rPr>
          <w:rFonts w:ascii="Times New Roman" w:hAnsi="Times New Roman" w:cs="Times New Roman"/>
        </w:rPr>
      </w:pPr>
      <w:r w:rsidRPr="00395D8C">
        <w:rPr>
          <w:rFonts w:ascii="Times New Roman" w:hAnsi="Times New Roman" w:cs="Times New Roman"/>
        </w:rPr>
        <w:t xml:space="preserve">- отраслевых правил и положений, регламентирующих порядок организации работы по охране труда; межотраслевых правил безопасности, локальных нормативных актов по охране труда (при условии, что виновное лицо было ознакомлено с этими требованиями в установленном порядке); </w:t>
      </w:r>
    </w:p>
    <w:p w:rsidR="00395D8C" w:rsidRPr="00395D8C" w:rsidRDefault="00395D8C" w:rsidP="00395D8C">
      <w:pPr>
        <w:rPr>
          <w:rFonts w:ascii="Times New Roman" w:hAnsi="Times New Roman" w:cs="Times New Roman"/>
          <w:sz w:val="24"/>
          <w:szCs w:val="24"/>
        </w:rPr>
      </w:pPr>
      <w:r w:rsidRPr="00395D8C">
        <w:rPr>
          <w:rFonts w:ascii="Times New Roman" w:hAnsi="Times New Roman" w:cs="Times New Roman"/>
          <w:sz w:val="24"/>
          <w:szCs w:val="24"/>
        </w:rPr>
        <w:t>- иных документов (если виновное лицо было ознакомлено с их требованиями).</w:t>
      </w:r>
    </w:p>
    <w:sectPr w:rsidR="00395D8C" w:rsidRPr="00395D8C" w:rsidSect="001463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4A" w:rsidRDefault="007D204A" w:rsidP="00B114F6">
      <w:pPr>
        <w:spacing w:after="0" w:line="240" w:lineRule="auto"/>
      </w:pPr>
      <w:r>
        <w:separator/>
      </w:r>
    </w:p>
  </w:endnote>
  <w:endnote w:type="continuationSeparator" w:id="1">
    <w:p w:rsidR="007D204A" w:rsidRDefault="007D204A" w:rsidP="00B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579"/>
    </w:sdtPr>
    <w:sdtContent>
      <w:p w:rsidR="00B114F6" w:rsidRDefault="00146325">
        <w:pPr>
          <w:pStyle w:val="a5"/>
          <w:jc w:val="center"/>
        </w:pPr>
        <w:fldSimple w:instr=" PAGE   \* MERGEFORMAT ">
          <w:r w:rsidR="00713434">
            <w:rPr>
              <w:noProof/>
            </w:rPr>
            <w:t>9</w:t>
          </w:r>
        </w:fldSimple>
      </w:p>
    </w:sdtContent>
  </w:sdt>
  <w:p w:rsidR="00B114F6" w:rsidRDefault="00B114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4A" w:rsidRDefault="007D204A" w:rsidP="00B114F6">
      <w:pPr>
        <w:spacing w:after="0" w:line="240" w:lineRule="auto"/>
      </w:pPr>
      <w:r>
        <w:separator/>
      </w:r>
    </w:p>
  </w:footnote>
  <w:footnote w:type="continuationSeparator" w:id="1">
    <w:p w:rsidR="007D204A" w:rsidRDefault="007D204A" w:rsidP="00B1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D8C"/>
    <w:rsid w:val="000E401C"/>
    <w:rsid w:val="00146325"/>
    <w:rsid w:val="00395D8C"/>
    <w:rsid w:val="006B3255"/>
    <w:rsid w:val="00713434"/>
    <w:rsid w:val="007D204A"/>
    <w:rsid w:val="007E0A4E"/>
    <w:rsid w:val="00B114F6"/>
    <w:rsid w:val="00EB7AD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4F6"/>
  </w:style>
  <w:style w:type="paragraph" w:styleId="a5">
    <w:name w:val="footer"/>
    <w:basedOn w:val="a"/>
    <w:link w:val="a6"/>
    <w:uiPriority w:val="99"/>
    <w:unhideWhenUsed/>
    <w:rsid w:val="00B1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4F6"/>
  </w:style>
  <w:style w:type="paragraph" w:styleId="a7">
    <w:name w:val="Balloon Text"/>
    <w:basedOn w:val="a"/>
    <w:link w:val="a8"/>
    <w:uiPriority w:val="99"/>
    <w:semiHidden/>
    <w:unhideWhenUsed/>
    <w:rsid w:val="007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4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713434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134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7157-37A5-40A9-BDF8-6DEBFE6C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2015-12-10T09:16:00Z</cp:lastPrinted>
  <dcterms:created xsi:type="dcterms:W3CDTF">2015-12-10T08:09:00Z</dcterms:created>
  <dcterms:modified xsi:type="dcterms:W3CDTF">2015-12-10T13:39:00Z</dcterms:modified>
</cp:coreProperties>
</file>