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8A" w:rsidRDefault="00287771" w:rsidP="00D1128A">
      <w:pPr>
        <w:ind w:left="283"/>
        <w:rPr>
          <w:sz w:val="40"/>
          <w:szCs w:val="40"/>
        </w:rPr>
      </w:pPr>
      <w:r w:rsidRPr="00287771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pt;height:77pt" fillcolor="#f39">
            <v:shadow on="t" opacity="52429f"/>
            <v:textpath style="font-family:&quot;Arial Black&quot;;font-style:italic;v-text-kern:t" trim="t" fitpath="t" string="В какие игры поиграть&#10;с ребенком в песочнице?"/>
          </v:shape>
        </w:pict>
      </w:r>
    </w:p>
    <w:p w:rsidR="00694FAB" w:rsidRDefault="00694FAB" w:rsidP="00D1128A">
      <w:pPr>
        <w:ind w:left="283"/>
        <w:rPr>
          <w:sz w:val="32"/>
          <w:szCs w:val="32"/>
        </w:rPr>
      </w:pPr>
      <w:r w:rsidRPr="00694FAB">
        <w:rPr>
          <w:sz w:val="32"/>
          <w:szCs w:val="32"/>
        </w:rPr>
        <w:t>Не секрет</w:t>
      </w:r>
      <w:r>
        <w:rPr>
          <w:sz w:val="32"/>
          <w:szCs w:val="32"/>
        </w:rPr>
        <w:t>, что большинство ребятишек любят копошиться с песком. Они лепят различные фигуры, просеивают песок через сито, строят замки. Давайте узнаем, а какие же игры можно организовать с помощью песка.</w:t>
      </w:r>
    </w:p>
    <w:p w:rsidR="00694FAB" w:rsidRDefault="007C5601" w:rsidP="00D1128A">
      <w:pPr>
        <w:pStyle w:val="a6"/>
        <w:numPr>
          <w:ilvl w:val="0"/>
          <w:numId w:val="1"/>
        </w:numPr>
        <w:ind w:left="283"/>
        <w:rPr>
          <w:sz w:val="32"/>
          <w:szCs w:val="32"/>
        </w:rPr>
      </w:pPr>
      <w:r w:rsidRPr="00F85EA9">
        <w:rPr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3973195</wp:posOffset>
            </wp:positionH>
            <wp:positionV relativeFrom="paragraph">
              <wp:posOffset>1155700</wp:posOffset>
            </wp:positionV>
            <wp:extent cx="2432685" cy="2431415"/>
            <wp:effectExtent l="19050" t="0" r="5715" b="0"/>
            <wp:wrapTight wrapText="bothSides">
              <wp:wrapPolygon edited="0">
                <wp:start x="-169" y="0"/>
                <wp:lineTo x="-169" y="21493"/>
                <wp:lineTo x="21651" y="21493"/>
                <wp:lineTo x="21651" y="0"/>
                <wp:lineTo x="-169" y="0"/>
              </wp:wrapPolygon>
            </wp:wrapTight>
            <wp:docPr id="2" name="Рисунок 1" descr="ис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4FAB" w:rsidRPr="00F85EA9">
        <w:rPr>
          <w:b/>
          <w:color w:val="002060"/>
          <w:sz w:val="32"/>
          <w:szCs w:val="32"/>
        </w:rPr>
        <w:t>Сооружение городов, замков, строительных комплексов</w:t>
      </w:r>
      <w:r w:rsidR="00314A1B">
        <w:rPr>
          <w:sz w:val="32"/>
          <w:szCs w:val="32"/>
        </w:rPr>
        <w:t>. Не удивляйтесь этому факту, это действительно осуществимо. Если ребята будут иметь при себе набор для игр с песком, воду и естественно сам песок, то путешествие в « Страну волшебных городов» уже обеспечено. Конечно,  уместны в данной игре будут вспомогательные игрушки – машинки, маленькие куклы кубики. Кстати,  каждый раз можно менять сюжет, все время, усложняя игру. Например, построить туннель для поезда. Помимо развития воображения,</w:t>
      </w:r>
      <w:r w:rsidR="006356F7">
        <w:rPr>
          <w:sz w:val="32"/>
          <w:szCs w:val="32"/>
        </w:rPr>
        <w:t xml:space="preserve"> дети благодаря такому времяпровождению могут узнать или закрепить знания о железнодорожном транспорте.</w:t>
      </w:r>
    </w:p>
    <w:p w:rsidR="006356F7" w:rsidRDefault="006356F7" w:rsidP="00D1128A">
      <w:pPr>
        <w:pStyle w:val="a6"/>
        <w:numPr>
          <w:ilvl w:val="0"/>
          <w:numId w:val="1"/>
        </w:numPr>
        <w:ind w:left="283"/>
        <w:rPr>
          <w:sz w:val="32"/>
          <w:szCs w:val="32"/>
        </w:rPr>
      </w:pPr>
      <w:r w:rsidRPr="00F85EA9">
        <w:rPr>
          <w:b/>
          <w:color w:val="002060"/>
          <w:sz w:val="32"/>
          <w:szCs w:val="32"/>
        </w:rPr>
        <w:t>Знакомство с буквами</w:t>
      </w:r>
      <w:r>
        <w:rPr>
          <w:sz w:val="32"/>
          <w:szCs w:val="32"/>
        </w:rPr>
        <w:t>. Что могут предложить взрослые  своим сокровищам: с помощью обыкновенной палочки рисуем на песке любую букву, которая уже знакома ребенку. Предлагаем так же попробовать и малышу. Такие несложные задания стимулируют ребят к непроизвольному изучению алфавита в игровой форме. Ведь никто не просит юное создание правильно написать букву. Речь идет о первичном запоминании алфавита через такую игровую форму. Бе</w:t>
      </w:r>
      <w:r w:rsidR="009B633C">
        <w:rPr>
          <w:sz w:val="32"/>
          <w:szCs w:val="32"/>
        </w:rPr>
        <w:t>зусловно, это задание-игра не будет интересной для самых маленьких карапузов.</w:t>
      </w:r>
    </w:p>
    <w:p w:rsidR="009B633C" w:rsidRDefault="009B633C" w:rsidP="00D1128A">
      <w:pPr>
        <w:pStyle w:val="a6"/>
        <w:numPr>
          <w:ilvl w:val="0"/>
          <w:numId w:val="1"/>
        </w:numPr>
        <w:ind w:left="283"/>
        <w:rPr>
          <w:sz w:val="32"/>
          <w:szCs w:val="32"/>
        </w:rPr>
      </w:pPr>
      <w:r w:rsidRPr="00F85EA9">
        <w:rPr>
          <w:b/>
          <w:color w:val="002060"/>
          <w:sz w:val="32"/>
          <w:szCs w:val="32"/>
        </w:rPr>
        <w:t>Песок - отличное место для рисования</w:t>
      </w:r>
      <w:r>
        <w:rPr>
          <w:sz w:val="32"/>
          <w:szCs w:val="32"/>
        </w:rPr>
        <w:t>. Ведь проводя пальчиком по песку, будь он мокрым или сухим, всегда можно нарисовать желаемый предмет или явление.</w:t>
      </w:r>
    </w:p>
    <w:p w:rsidR="009B633C" w:rsidRDefault="009B633C" w:rsidP="00D1128A">
      <w:pPr>
        <w:pStyle w:val="a6"/>
        <w:numPr>
          <w:ilvl w:val="0"/>
          <w:numId w:val="1"/>
        </w:numPr>
        <w:ind w:left="283"/>
        <w:rPr>
          <w:sz w:val="32"/>
          <w:szCs w:val="32"/>
        </w:rPr>
      </w:pPr>
      <w:r>
        <w:rPr>
          <w:sz w:val="32"/>
          <w:szCs w:val="32"/>
        </w:rPr>
        <w:lastRenderedPageBreak/>
        <w:t>Используя воду, малыши могут лепить все что угодно из природного материала. Это могут быть и животные, и фигурки, и сказочные герои. Такого рода игры развивают у детей творческое воображение и мышление.</w:t>
      </w:r>
    </w:p>
    <w:p w:rsidR="009B633C" w:rsidRDefault="009B633C" w:rsidP="00D1128A">
      <w:pPr>
        <w:pStyle w:val="a6"/>
        <w:numPr>
          <w:ilvl w:val="0"/>
          <w:numId w:val="1"/>
        </w:numPr>
        <w:ind w:left="283"/>
        <w:rPr>
          <w:sz w:val="32"/>
          <w:szCs w:val="32"/>
        </w:rPr>
      </w:pPr>
      <w:r w:rsidRPr="009B633C">
        <w:rPr>
          <w:b/>
          <w:sz w:val="32"/>
          <w:szCs w:val="32"/>
        </w:rPr>
        <w:t>Поиграем в археологов</w:t>
      </w:r>
      <w:r>
        <w:rPr>
          <w:sz w:val="32"/>
          <w:szCs w:val="32"/>
        </w:rPr>
        <w:t xml:space="preserve">. </w:t>
      </w:r>
    </w:p>
    <w:p w:rsidR="00DA7CDF" w:rsidRPr="00D1128A" w:rsidRDefault="009B633C" w:rsidP="00D1128A">
      <w:pPr>
        <w:pStyle w:val="a6"/>
        <w:ind w:left="283"/>
        <w:rPr>
          <w:sz w:val="32"/>
          <w:szCs w:val="32"/>
        </w:rPr>
      </w:pPr>
      <w:r w:rsidRPr="009B633C">
        <w:rPr>
          <w:sz w:val="32"/>
          <w:szCs w:val="32"/>
        </w:rPr>
        <w:t>Пусть малыш</w:t>
      </w:r>
      <w:r>
        <w:rPr>
          <w:sz w:val="32"/>
          <w:szCs w:val="32"/>
        </w:rPr>
        <w:t xml:space="preserve"> отвернется, а вы закопайте в песок игрушку. В процессе раскопки по открывающимся частям малыш догадается, что вы спрятали.</w:t>
      </w:r>
    </w:p>
    <w:p w:rsidR="00DA7CDF" w:rsidRDefault="00DA7CDF" w:rsidP="00D1128A">
      <w:pPr>
        <w:pStyle w:val="a6"/>
        <w:ind w:left="283"/>
        <w:rPr>
          <w:sz w:val="32"/>
          <w:szCs w:val="32"/>
        </w:rPr>
      </w:pPr>
      <w:r w:rsidRPr="00DA7CDF">
        <w:rPr>
          <w:b/>
          <w:sz w:val="32"/>
          <w:szCs w:val="32"/>
        </w:rPr>
        <w:t>Сыграем в прятки</w:t>
      </w:r>
      <w:r>
        <w:rPr>
          <w:sz w:val="32"/>
          <w:szCs w:val="32"/>
        </w:rPr>
        <w:t>.</w:t>
      </w:r>
    </w:p>
    <w:p w:rsidR="00DA7CDF" w:rsidRPr="00D1128A" w:rsidRDefault="00DA7CDF" w:rsidP="00D1128A">
      <w:pPr>
        <w:pStyle w:val="a6"/>
        <w:ind w:left="283"/>
        <w:rPr>
          <w:sz w:val="32"/>
          <w:szCs w:val="32"/>
        </w:rPr>
      </w:pPr>
      <w:r>
        <w:rPr>
          <w:sz w:val="32"/>
          <w:szCs w:val="32"/>
        </w:rPr>
        <w:t xml:space="preserve"> Малыш закапывает свои ручки в песок, ваша задача искать пальчики по именам. Это поможет выучить крохе названия пальчиков.</w:t>
      </w:r>
    </w:p>
    <w:p w:rsidR="00DA7CDF" w:rsidRDefault="00DA7CDF" w:rsidP="00D1128A">
      <w:pPr>
        <w:pStyle w:val="a6"/>
        <w:ind w:left="283"/>
        <w:rPr>
          <w:sz w:val="32"/>
          <w:szCs w:val="32"/>
        </w:rPr>
      </w:pPr>
      <w:r>
        <w:rPr>
          <w:b/>
          <w:sz w:val="32"/>
          <w:szCs w:val="32"/>
        </w:rPr>
        <w:t>Отыщем клад</w:t>
      </w:r>
      <w:r w:rsidRPr="00DA7CD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DA7CDF" w:rsidRDefault="00DA7CDF" w:rsidP="00D1128A">
      <w:pPr>
        <w:pStyle w:val="a6"/>
        <w:ind w:left="283"/>
        <w:rPr>
          <w:sz w:val="32"/>
          <w:szCs w:val="32"/>
        </w:rPr>
      </w:pPr>
      <w:r>
        <w:rPr>
          <w:sz w:val="32"/>
          <w:szCs w:val="32"/>
        </w:rPr>
        <w:t>В песочнице ваш малыш может представить себя настоящим кладоискателем! На небольшой очерченной площади закопайте несколько монеток. Вооружите малыша ситечком, и. просеивая песок, он найдет «сокровища пиратов».</w:t>
      </w:r>
    </w:p>
    <w:p w:rsidR="00DA7CDF" w:rsidRDefault="00DA7CDF" w:rsidP="00D1128A">
      <w:pPr>
        <w:pStyle w:val="a6"/>
        <w:ind w:left="283"/>
        <w:rPr>
          <w:sz w:val="32"/>
          <w:szCs w:val="32"/>
        </w:rPr>
      </w:pPr>
      <w:r w:rsidRPr="00DA7CDF">
        <w:rPr>
          <w:b/>
          <w:sz w:val="32"/>
          <w:szCs w:val="32"/>
        </w:rPr>
        <w:t>Стройся в ряд</w:t>
      </w:r>
      <w:r>
        <w:rPr>
          <w:sz w:val="32"/>
          <w:szCs w:val="32"/>
        </w:rPr>
        <w:t>.</w:t>
      </w:r>
    </w:p>
    <w:p w:rsidR="00DA7CDF" w:rsidRDefault="00DA7CDF" w:rsidP="00D1128A">
      <w:pPr>
        <w:pStyle w:val="a6"/>
        <w:ind w:left="283"/>
        <w:rPr>
          <w:sz w:val="32"/>
          <w:szCs w:val="32"/>
        </w:rPr>
      </w:pPr>
      <w:r w:rsidRPr="00DA7CDF">
        <w:rPr>
          <w:sz w:val="32"/>
          <w:szCs w:val="32"/>
        </w:rPr>
        <w:t>В песочнице в игровой форме</w:t>
      </w:r>
      <w:r>
        <w:rPr>
          <w:sz w:val="32"/>
          <w:szCs w:val="32"/>
        </w:rPr>
        <w:t xml:space="preserve"> можно малыша научить построению закономерностей и рядов.  Для этого предложите </w:t>
      </w:r>
      <w:r w:rsidR="00C124F9">
        <w:rPr>
          <w:sz w:val="32"/>
          <w:szCs w:val="32"/>
        </w:rPr>
        <w:t xml:space="preserve">ребенку продолжить ряд: </w:t>
      </w:r>
      <w:proofErr w:type="spellStart"/>
      <w:r w:rsidR="00C124F9">
        <w:rPr>
          <w:sz w:val="32"/>
          <w:szCs w:val="32"/>
        </w:rPr>
        <w:t>паска</w:t>
      </w:r>
      <w:proofErr w:type="spellEnd"/>
      <w:r w:rsidR="00C124F9">
        <w:rPr>
          <w:sz w:val="32"/>
          <w:szCs w:val="32"/>
        </w:rPr>
        <w:t xml:space="preserve"> в виде рыбки, </w:t>
      </w:r>
      <w:proofErr w:type="spellStart"/>
      <w:r w:rsidR="00C124F9">
        <w:rPr>
          <w:sz w:val="32"/>
          <w:szCs w:val="32"/>
        </w:rPr>
        <w:t>паска</w:t>
      </w:r>
      <w:proofErr w:type="spellEnd"/>
      <w:r w:rsidR="00C124F9">
        <w:rPr>
          <w:sz w:val="32"/>
          <w:szCs w:val="32"/>
        </w:rPr>
        <w:t xml:space="preserve"> – машинка, опять рыбка. Что дальше «выпечет» ваш малыш? Когда ребенок будет хорошо справляться, усложняйте постепенно задание (к примеру,  1 рыбка, 2 машинки,  1 рыбка).</w:t>
      </w:r>
    </w:p>
    <w:p w:rsidR="00C124F9" w:rsidRDefault="00C124F9" w:rsidP="00D1128A">
      <w:pPr>
        <w:pStyle w:val="a6"/>
        <w:ind w:left="283"/>
        <w:rPr>
          <w:sz w:val="32"/>
          <w:szCs w:val="32"/>
        </w:rPr>
      </w:pPr>
      <w:r>
        <w:rPr>
          <w:sz w:val="32"/>
          <w:szCs w:val="32"/>
        </w:rPr>
        <w:t>Вот такие  несложные манипуляции можно осуществлять благодаря обычному песку, и тем самым радовать своих детей!!!</w:t>
      </w:r>
    </w:p>
    <w:p w:rsidR="00D1128A" w:rsidRPr="00DA7CDF" w:rsidRDefault="007C5601" w:rsidP="00D1128A">
      <w:pPr>
        <w:pStyle w:val="a6"/>
        <w:ind w:left="283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1536065</wp:posOffset>
            </wp:positionH>
            <wp:positionV relativeFrom="paragraph">
              <wp:posOffset>207010</wp:posOffset>
            </wp:positionV>
            <wp:extent cx="3326765" cy="2368550"/>
            <wp:effectExtent l="19050" t="0" r="6985" b="0"/>
            <wp:wrapTight wrapText="bothSides">
              <wp:wrapPolygon edited="0">
                <wp:start x="-124" y="0"/>
                <wp:lineTo x="-124" y="21368"/>
                <wp:lineTo x="21645" y="21368"/>
                <wp:lineTo x="21645" y="0"/>
                <wp:lineTo x="-124" y="0"/>
              </wp:wrapPolygon>
            </wp:wrapTight>
            <wp:docPr id="1" name="Рисунок 0" descr="ис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п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7CDF" w:rsidRPr="009B633C" w:rsidRDefault="00DA7CDF" w:rsidP="009B633C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B633C" w:rsidRPr="00694FAB" w:rsidRDefault="009B633C" w:rsidP="009B633C">
      <w:pPr>
        <w:pStyle w:val="a6"/>
        <w:rPr>
          <w:sz w:val="32"/>
          <w:szCs w:val="32"/>
        </w:rPr>
      </w:pPr>
    </w:p>
    <w:p w:rsidR="00694FAB" w:rsidRPr="00694FAB" w:rsidRDefault="00694FAB">
      <w:pPr>
        <w:rPr>
          <w:sz w:val="40"/>
          <w:szCs w:val="40"/>
        </w:rPr>
      </w:pPr>
    </w:p>
    <w:sectPr w:rsidR="00694FAB" w:rsidRPr="00694FAB" w:rsidSect="00D1128A">
      <w:pgSz w:w="11906" w:h="16838"/>
      <w:pgMar w:top="851" w:right="851" w:bottom="851" w:left="851" w:header="709" w:footer="709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581E"/>
    <w:multiLevelType w:val="hybridMultilevel"/>
    <w:tmpl w:val="730E4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FAB"/>
    <w:rsid w:val="00013B24"/>
    <w:rsid w:val="00287771"/>
    <w:rsid w:val="00314A1B"/>
    <w:rsid w:val="004E1443"/>
    <w:rsid w:val="006356F7"/>
    <w:rsid w:val="00694FAB"/>
    <w:rsid w:val="007C5601"/>
    <w:rsid w:val="009B633C"/>
    <w:rsid w:val="00C124F9"/>
    <w:rsid w:val="00D1128A"/>
    <w:rsid w:val="00DA7CDF"/>
    <w:rsid w:val="00F8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94FA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94FA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694FAB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694F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27E0-F7D8-40B6-A14C-05DEAC82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2020-02-17T12:27:00Z</dcterms:created>
  <dcterms:modified xsi:type="dcterms:W3CDTF">2020-02-18T07:41:00Z</dcterms:modified>
</cp:coreProperties>
</file>