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8F4" w:rsidRPr="008F78F4" w:rsidRDefault="008F78F4" w:rsidP="008F78F4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F78F4">
        <w:rPr>
          <w:rFonts w:ascii="Times New Roman" w:hAnsi="Times New Roman" w:cs="Times New Roman"/>
          <w:b/>
          <w:i/>
          <w:sz w:val="52"/>
          <w:szCs w:val="52"/>
        </w:rPr>
        <w:t xml:space="preserve">Нетрадиционные техники в 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 </w:t>
      </w:r>
      <w:proofErr w:type="spellStart"/>
      <w:r w:rsidRPr="008F78F4">
        <w:rPr>
          <w:rFonts w:ascii="Times New Roman" w:hAnsi="Times New Roman" w:cs="Times New Roman"/>
          <w:b/>
          <w:i/>
          <w:sz w:val="52"/>
          <w:szCs w:val="52"/>
        </w:rPr>
        <w:t>изоэкологии</w:t>
      </w:r>
      <w:proofErr w:type="spellEnd"/>
    </w:p>
    <w:p w:rsidR="008F78F4" w:rsidRPr="008F78F4" w:rsidRDefault="008F78F4" w:rsidP="008F78F4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8F78F4" w:rsidRPr="008F78F4" w:rsidRDefault="008F78F4" w:rsidP="008F78F4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8F78F4">
        <w:rPr>
          <w:rFonts w:ascii="Times New Roman" w:hAnsi="Times New Roman" w:cs="Times New Roman"/>
          <w:b/>
          <w:i/>
          <w:sz w:val="48"/>
          <w:szCs w:val="48"/>
        </w:rPr>
        <w:t xml:space="preserve">Бумагопластика в </w:t>
      </w:r>
      <w:proofErr w:type="spellStart"/>
      <w:r w:rsidRPr="008F78F4">
        <w:rPr>
          <w:rFonts w:ascii="Times New Roman" w:hAnsi="Times New Roman" w:cs="Times New Roman"/>
          <w:b/>
          <w:i/>
          <w:sz w:val="48"/>
          <w:szCs w:val="48"/>
        </w:rPr>
        <w:t>изоэкологии</w:t>
      </w:r>
      <w:proofErr w:type="spellEnd"/>
    </w:p>
    <w:p w:rsidR="008F78F4" w:rsidRDefault="008F78F4" w:rsidP="008F78F4">
      <w:pPr>
        <w:rPr>
          <w:rFonts w:ascii="Times New Roman" w:hAnsi="Times New Roman" w:cs="Times New Roman"/>
          <w:sz w:val="32"/>
          <w:szCs w:val="32"/>
        </w:rPr>
      </w:pPr>
    </w:p>
    <w:p w:rsidR="008F78F4" w:rsidRPr="008F78F4" w:rsidRDefault="008F78F4" w:rsidP="008F78F4">
      <w:pPr>
        <w:rPr>
          <w:rFonts w:ascii="Times New Roman" w:hAnsi="Times New Roman" w:cs="Times New Roman"/>
          <w:sz w:val="32"/>
          <w:szCs w:val="32"/>
        </w:rPr>
      </w:pPr>
      <w:r w:rsidRPr="008F78F4">
        <w:rPr>
          <w:rFonts w:ascii="Times New Roman" w:hAnsi="Times New Roman" w:cs="Times New Roman"/>
          <w:sz w:val="32"/>
          <w:szCs w:val="32"/>
        </w:rPr>
        <w:t xml:space="preserve">Для более эффективной передачи красоты окружающего природного мира в детских работах, из многочисленных видов изобразительного искусства можно выделить </w:t>
      </w:r>
      <w:r>
        <w:rPr>
          <w:rFonts w:ascii="Times New Roman" w:hAnsi="Times New Roman" w:cs="Times New Roman"/>
          <w:sz w:val="32"/>
          <w:szCs w:val="32"/>
        </w:rPr>
        <w:t>нетрадиционную технику</w:t>
      </w:r>
      <w:r w:rsidRPr="008F78F4">
        <w:rPr>
          <w:rFonts w:ascii="Times New Roman" w:hAnsi="Times New Roman" w:cs="Times New Roman"/>
          <w:sz w:val="32"/>
          <w:szCs w:val="32"/>
        </w:rPr>
        <w:t xml:space="preserve"> – </w:t>
      </w:r>
      <w:proofErr w:type="spellStart"/>
      <w:r w:rsidRPr="008F78F4">
        <w:rPr>
          <w:rFonts w:ascii="Times New Roman" w:hAnsi="Times New Roman" w:cs="Times New Roman"/>
          <w:sz w:val="32"/>
          <w:szCs w:val="32"/>
        </w:rPr>
        <w:t>бумагопластику</w:t>
      </w:r>
      <w:proofErr w:type="spellEnd"/>
      <w:r w:rsidRPr="008F78F4">
        <w:rPr>
          <w:rFonts w:ascii="Times New Roman" w:hAnsi="Times New Roman" w:cs="Times New Roman"/>
          <w:sz w:val="32"/>
          <w:szCs w:val="32"/>
        </w:rPr>
        <w:t>.</w:t>
      </w:r>
    </w:p>
    <w:p w:rsidR="008F78F4" w:rsidRPr="008F78F4" w:rsidRDefault="008F78F4" w:rsidP="008F78F4">
      <w:pPr>
        <w:rPr>
          <w:rFonts w:ascii="Times New Roman" w:hAnsi="Times New Roman" w:cs="Times New Roman"/>
          <w:sz w:val="32"/>
          <w:szCs w:val="32"/>
        </w:rPr>
      </w:pPr>
      <w:r w:rsidRPr="008F78F4">
        <w:rPr>
          <w:rFonts w:ascii="Times New Roman" w:hAnsi="Times New Roman" w:cs="Times New Roman"/>
          <w:sz w:val="32"/>
          <w:szCs w:val="32"/>
        </w:rPr>
        <w:t>Бумагопластика - это искусство художественного моделирования из бумаги объемных композиций на плоскости и создания на основе моделей трехмерных бумажных скульптур.</w:t>
      </w:r>
    </w:p>
    <w:p w:rsidR="00133FC1" w:rsidRDefault="008F78F4" w:rsidP="00F903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133FC1" w:rsidRPr="00133FC1">
        <w:rPr>
          <w:rFonts w:ascii="Times New Roman" w:hAnsi="Times New Roman" w:cs="Times New Roman"/>
          <w:sz w:val="32"/>
          <w:szCs w:val="32"/>
        </w:rPr>
        <w:t>етям</w:t>
      </w:r>
      <w:r w:rsidRPr="008F78F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8F78F4">
        <w:rPr>
          <w:rFonts w:ascii="Times New Roman" w:hAnsi="Times New Roman" w:cs="Times New Roman"/>
          <w:sz w:val="32"/>
          <w:szCs w:val="32"/>
        </w:rPr>
        <w:t xml:space="preserve">чень нравится </w:t>
      </w:r>
      <w:r>
        <w:rPr>
          <w:rFonts w:ascii="Times New Roman" w:hAnsi="Times New Roman" w:cs="Times New Roman"/>
          <w:sz w:val="32"/>
          <w:szCs w:val="32"/>
        </w:rPr>
        <w:t xml:space="preserve">эта </w:t>
      </w:r>
      <w:r w:rsidR="00133FC1" w:rsidRPr="00133FC1">
        <w:rPr>
          <w:rFonts w:ascii="Times New Roman" w:hAnsi="Times New Roman" w:cs="Times New Roman"/>
          <w:sz w:val="32"/>
          <w:szCs w:val="32"/>
        </w:rPr>
        <w:t xml:space="preserve">форма </w:t>
      </w:r>
      <w:proofErr w:type="spellStart"/>
      <w:r w:rsidR="00133FC1" w:rsidRPr="00133FC1">
        <w:rPr>
          <w:rFonts w:ascii="Times New Roman" w:hAnsi="Times New Roman" w:cs="Times New Roman"/>
          <w:sz w:val="32"/>
          <w:szCs w:val="32"/>
        </w:rPr>
        <w:t>изодеятельности</w:t>
      </w:r>
      <w:proofErr w:type="spellEnd"/>
      <w:r w:rsidR="00133FC1">
        <w:rPr>
          <w:rFonts w:ascii="Times New Roman" w:hAnsi="Times New Roman" w:cs="Times New Roman"/>
          <w:sz w:val="32"/>
          <w:szCs w:val="32"/>
        </w:rPr>
        <w:t>.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8F78F4">
        <w:rPr>
          <w:rFonts w:ascii="Times New Roman" w:hAnsi="Times New Roman" w:cs="Times New Roman"/>
          <w:b/>
          <w:sz w:val="32"/>
          <w:szCs w:val="32"/>
        </w:rPr>
        <w:t xml:space="preserve">Существуют разные виды </w:t>
      </w:r>
      <w:proofErr w:type="spellStart"/>
      <w:r w:rsidRPr="008F78F4">
        <w:rPr>
          <w:rFonts w:ascii="Times New Roman" w:hAnsi="Times New Roman" w:cs="Times New Roman"/>
          <w:b/>
          <w:sz w:val="32"/>
          <w:szCs w:val="32"/>
        </w:rPr>
        <w:t>бумагопластики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>: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 - Скатывание.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 - Скручивание.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>- Мятая бумага.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 О такой технике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бумагопластики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 как мятая бумага многие даже не знают, хотя что может быть естественней для ребёнка, чем играть с бумагой, сминая её. Поэтому этой техникой можно заниматься с детьми уже во второй младшей группе. Технология мятой бумаги проста. Она не требует никаких инструментов кроме клея, чтобы впоследствии наклеить готовые элементы на основу.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С приёмом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бумагопластики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 – скатывание. Дети с удовольствием выполняют поделки из бумажных комочков, скатанных из тонкой бумаги, например, салфетки. При заполнении мелких деталей рисунка каждый комочек смазывается клеем при помощи кисточки и наклеивается на основу.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 Скручивание - это приём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бумагопластики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, доступный детям с самого раннего возраста. Суть этой техники в том, что при помощи изготовления жгутика, создаётся элемент декора либо целая композиция. Жгутик получается способом скручивания мягких видов бумаги. Движения, </w:t>
      </w:r>
      <w:r w:rsidRPr="00F90344">
        <w:rPr>
          <w:rFonts w:ascii="Times New Roman" w:hAnsi="Times New Roman" w:cs="Times New Roman"/>
          <w:sz w:val="32"/>
          <w:szCs w:val="32"/>
        </w:rPr>
        <w:lastRenderedPageBreak/>
        <w:t>выполняемые при скручивании жгутика, напоминают прядение. Кладём полоску бумаги между ладонями и продольными движениями скручиваем её в жгут. В этой операции участвуют обе руки и задействованы многие группы мышц, поэтому эта техника особенно полезна для детей любого дошкольного возраста. Как вы уже поняли, техника работы с бумагой может быть различной.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8F78F4">
        <w:rPr>
          <w:rFonts w:ascii="Times New Roman" w:hAnsi="Times New Roman" w:cs="Times New Roman"/>
          <w:b/>
          <w:sz w:val="32"/>
          <w:szCs w:val="32"/>
        </w:rPr>
        <w:t>Разработаны 4 основные нетрадиционные техники работы с гофрированной бумагой</w:t>
      </w:r>
      <w:r w:rsidRPr="00F90344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1.Торцевание.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2.Бумагопластика.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3.Бумагокручение.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4.Гофротрубочки. 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Бумагопластика: позволяет создавать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полуобъемные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 и объемные бумажные композиции, схожие внешне с барельефом и скульптурой. </w:t>
      </w:r>
    </w:p>
    <w:p w:rsidR="00F90344" w:rsidRP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t xml:space="preserve">Следующая техника работы с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гофробумагой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 - это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бумагокручение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. Бумагу можно перекручивать, закручивать, растягивать в поперечном направлении. Я хочу вас познакомить с тем, какие работы можно сделать с детьми, используя разные виды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бумагопластики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 и техники работы с гофрированной бумагой.</w:t>
      </w:r>
    </w:p>
    <w:p w:rsidR="00F90344" w:rsidRDefault="00F90344" w:rsidP="00F90344">
      <w:pPr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b/>
          <w:sz w:val="32"/>
          <w:szCs w:val="32"/>
        </w:rPr>
        <w:t>1.«Дерево»</w:t>
      </w:r>
      <w:r w:rsidRPr="00F90344">
        <w:rPr>
          <w:rFonts w:ascii="Times New Roman" w:hAnsi="Times New Roman" w:cs="Times New Roman"/>
          <w:sz w:val="32"/>
          <w:szCs w:val="32"/>
        </w:rPr>
        <w:t xml:space="preserve"> (ствол – скручивание, крона – многослойная бумага в форме круга). Для изготовления дерева нам понадобится коричневая и зеленая гофрированная бумага. Для начала мы тонируем основу (лист бумаги) в голубой цвет. Далее из коричневой бумаги вырезаем прямоугольник необходимого размера. Разрезаем сверху прямоугольник на полоски (5 – 6), примерно третья часть от общей высоты прямоугольника (по вертикали). Затем скручиваем каждую маленькую полоску (ветки) между ладонями, а после – скручиваем ствол. </w:t>
      </w:r>
      <w:r w:rsidR="008F78F4" w:rsidRPr="006601F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3540391</wp:posOffset>
            </wp:positionH>
            <wp:positionV relativeFrom="paragraph">
              <wp:posOffset>-170800</wp:posOffset>
            </wp:positionV>
            <wp:extent cx="3348990" cy="383794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0344">
        <w:rPr>
          <w:rFonts w:ascii="Times New Roman" w:hAnsi="Times New Roman" w:cs="Times New Roman"/>
          <w:sz w:val="32"/>
          <w:szCs w:val="32"/>
        </w:rPr>
        <w:t xml:space="preserve">Приклеиваем ствол на основу, смазывая клеем части (можно основу). </w:t>
      </w:r>
    </w:p>
    <w:p w:rsidR="008F78F4" w:rsidRDefault="00F90344" w:rsidP="008F78F4">
      <w:pPr>
        <w:rPr>
          <w:rFonts w:ascii="Times New Roman" w:hAnsi="Times New Roman" w:cs="Times New Roman"/>
          <w:sz w:val="32"/>
          <w:szCs w:val="32"/>
        </w:rPr>
      </w:pPr>
      <w:r w:rsidRPr="00F90344">
        <w:rPr>
          <w:rFonts w:ascii="Times New Roman" w:hAnsi="Times New Roman" w:cs="Times New Roman"/>
          <w:sz w:val="32"/>
          <w:szCs w:val="32"/>
        </w:rPr>
        <w:lastRenderedPageBreak/>
        <w:t xml:space="preserve">Приступаем к изготовлению кроны дерева. Зеленую гофрированную бумагу (можно использовать два оттенка зеленого) нарезаем на полоски нужной ширины (зависит от размера дерева) и складываем в квадрат, который скрепляем в центре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степлером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. Должно быть минимум шесть слоев бумаги. Из квадрата вырезаем круг и начинаем создавать объем, поднимая края каждого слоя (круга) к центру и прижимая. Получаются пушистые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полупомпоны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 xml:space="preserve">, которые распределяем по кроне и приклеиваем. Траву под деревом можно также сделать из </w:t>
      </w:r>
      <w:proofErr w:type="spellStart"/>
      <w:r w:rsidRPr="00F90344">
        <w:rPr>
          <w:rFonts w:ascii="Times New Roman" w:hAnsi="Times New Roman" w:cs="Times New Roman"/>
          <w:sz w:val="32"/>
          <w:szCs w:val="32"/>
        </w:rPr>
        <w:t>полупомпонов</w:t>
      </w:r>
      <w:proofErr w:type="spellEnd"/>
      <w:r w:rsidRPr="00F90344">
        <w:rPr>
          <w:rFonts w:ascii="Times New Roman" w:hAnsi="Times New Roman" w:cs="Times New Roman"/>
          <w:sz w:val="32"/>
          <w:szCs w:val="32"/>
        </w:rPr>
        <w:t>. Используя эти техники, можно создавать деревья в разное время года.</w:t>
      </w:r>
      <w:r w:rsidR="006601FA" w:rsidRPr="006601F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01FA" w:rsidRPr="006601FA" w:rsidRDefault="006601FA" w:rsidP="008F78F4">
      <w:pPr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b/>
          <w:bCs/>
          <w:sz w:val="32"/>
          <w:szCs w:val="32"/>
        </w:rPr>
        <w:t xml:space="preserve">2. «Зимний лес» </w:t>
      </w:r>
      <w:r w:rsidRPr="006601FA">
        <w:rPr>
          <w:rFonts w:ascii="Times New Roman" w:hAnsi="Times New Roman" w:cs="Times New Roman"/>
          <w:sz w:val="32"/>
          <w:szCs w:val="32"/>
        </w:rPr>
        <w:t>(стволы - скручивание, крона – мятая бумага (по шаблону) и белая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гофрированная бумага – лентой).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Для создания зимнего дерева ствол изготавливается также в технике скручивания бумаги.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Крона - вырезана по шаблону из офисной белой бумаги и обклеена по контуру тонкой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полоской белой гофрированной бумаги (небольшая сборка). Сугробы – вырезаны из белой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601FA">
        <w:rPr>
          <w:rFonts w:ascii="Times New Roman" w:hAnsi="Times New Roman" w:cs="Times New Roman"/>
          <w:sz w:val="32"/>
          <w:szCs w:val="32"/>
        </w:rPr>
        <w:t>офисной бумаги в произвольном варианте и оформлены также белой гофрированной</w:t>
      </w:r>
      <w:proofErr w:type="gramEnd"/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бумагой, что создает объем картины.</w:t>
      </w: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-223609</wp:posOffset>
            </wp:positionH>
            <wp:positionV relativeFrom="paragraph">
              <wp:posOffset>385327</wp:posOffset>
            </wp:positionV>
            <wp:extent cx="4411980" cy="3944679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9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01FA">
        <w:rPr>
          <w:rFonts w:ascii="Times New Roman" w:hAnsi="Times New Roman" w:cs="Times New Roman"/>
          <w:sz w:val="32"/>
          <w:szCs w:val="32"/>
        </w:rPr>
        <w:t>Можно дополнить картину</w:t>
      </w:r>
      <w:r>
        <w:rPr>
          <w:rFonts w:ascii="Times New Roman" w:hAnsi="Times New Roman" w:cs="Times New Roman"/>
          <w:sz w:val="32"/>
          <w:szCs w:val="32"/>
        </w:rPr>
        <w:t xml:space="preserve"> птицами и животными по желанию</w:t>
      </w: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</w:p>
    <w:p w:rsidR="00514797" w:rsidRPr="008F78F4" w:rsidRDefault="008F78F4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</w:t>
      </w:r>
      <w:r w:rsidR="0051479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6601FA" w:rsidRPr="008F78F4">
        <w:rPr>
          <w:rFonts w:ascii="Times New Roman" w:hAnsi="Times New Roman" w:cs="Times New Roman"/>
          <w:b/>
          <w:bCs/>
          <w:i/>
          <w:color w:val="000000" w:themeColor="text1"/>
          <w:sz w:val="52"/>
          <w:szCs w:val="52"/>
        </w:rPr>
        <w:t>Кляксография</w:t>
      </w:r>
      <w:proofErr w:type="spellEnd"/>
      <w:r w:rsidR="00514797" w:rsidRPr="008F78F4">
        <w:rPr>
          <w:rFonts w:ascii="Times New Roman" w:hAnsi="Times New Roman" w:cs="Times New Roman"/>
          <w:b/>
          <w:bCs/>
          <w:i/>
          <w:color w:val="000000" w:themeColor="text1"/>
          <w:sz w:val="52"/>
          <w:szCs w:val="52"/>
        </w:rPr>
        <w:t xml:space="preserve"> в </w:t>
      </w:r>
      <w:proofErr w:type="spellStart"/>
      <w:r w:rsidR="00514797" w:rsidRPr="008F78F4">
        <w:rPr>
          <w:rFonts w:ascii="Times New Roman" w:hAnsi="Times New Roman" w:cs="Times New Roman"/>
          <w:b/>
          <w:bCs/>
          <w:i/>
          <w:color w:val="000000" w:themeColor="text1"/>
          <w:sz w:val="52"/>
          <w:szCs w:val="52"/>
        </w:rPr>
        <w:t>изоэкологиии</w:t>
      </w:r>
      <w:proofErr w:type="spellEnd"/>
      <w:r w:rsidR="00514797" w:rsidRPr="008F78F4">
        <w:rPr>
          <w:rFonts w:ascii="Times New Roman" w:hAnsi="Times New Roman" w:cs="Times New Roman"/>
          <w:b/>
          <w:bCs/>
          <w:i/>
          <w:color w:val="000000" w:themeColor="text1"/>
          <w:sz w:val="52"/>
          <w:szCs w:val="52"/>
        </w:rPr>
        <w:t xml:space="preserve"> </w:t>
      </w:r>
    </w:p>
    <w:p w:rsidR="00514797" w:rsidRDefault="00514797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40"/>
          <w:szCs w:val="40"/>
        </w:rPr>
      </w:pPr>
    </w:p>
    <w:p w:rsidR="006601FA" w:rsidRPr="00514797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40"/>
          <w:szCs w:val="40"/>
        </w:rPr>
      </w:pPr>
      <w:r w:rsidRPr="006601FA">
        <w:rPr>
          <w:rFonts w:ascii="Times New Roman" w:hAnsi="Times New Roman" w:cs="Times New Roman"/>
          <w:sz w:val="32"/>
          <w:szCs w:val="32"/>
        </w:rPr>
        <w:t>Детям очень сложно изображать предметы, образы,</w:t>
      </w:r>
      <w:r>
        <w:rPr>
          <w:rFonts w:ascii="Times New Roman" w:hAnsi="Times New Roman" w:cs="Times New Roman"/>
          <w:sz w:val="32"/>
          <w:szCs w:val="32"/>
        </w:rPr>
        <w:t xml:space="preserve"> сюжеты, используя традиционные </w:t>
      </w:r>
      <w:r w:rsidRPr="006601FA">
        <w:rPr>
          <w:rFonts w:ascii="Times New Roman" w:hAnsi="Times New Roman" w:cs="Times New Roman"/>
          <w:sz w:val="32"/>
          <w:szCs w:val="32"/>
        </w:rPr>
        <w:t>способы рисования: кистью, карандашами, фломас</w:t>
      </w:r>
      <w:r>
        <w:rPr>
          <w:rFonts w:ascii="Times New Roman" w:hAnsi="Times New Roman" w:cs="Times New Roman"/>
          <w:sz w:val="32"/>
          <w:szCs w:val="32"/>
        </w:rPr>
        <w:t xml:space="preserve">терами. Использование лишь этих </w:t>
      </w:r>
      <w:r w:rsidRPr="006601FA">
        <w:rPr>
          <w:rFonts w:ascii="Times New Roman" w:hAnsi="Times New Roman" w:cs="Times New Roman"/>
          <w:sz w:val="32"/>
          <w:szCs w:val="32"/>
        </w:rPr>
        <w:t>предметов не позволяет детям более широко раскрыть с</w:t>
      </w:r>
      <w:r>
        <w:rPr>
          <w:rFonts w:ascii="Times New Roman" w:hAnsi="Times New Roman" w:cs="Times New Roman"/>
          <w:sz w:val="32"/>
          <w:szCs w:val="32"/>
        </w:rPr>
        <w:t xml:space="preserve">вои творческие способности. Они </w:t>
      </w:r>
      <w:r w:rsidRPr="006601FA">
        <w:rPr>
          <w:rFonts w:ascii="Times New Roman" w:hAnsi="Times New Roman" w:cs="Times New Roman"/>
          <w:sz w:val="32"/>
          <w:szCs w:val="32"/>
        </w:rPr>
        <w:t>не способствую развитию воображения, фантазии. А ведь рисовать можно чем угодно и</w:t>
      </w:r>
    </w:p>
    <w:p w:rsid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как угодно!</w:t>
      </w:r>
    </w:p>
    <w:p w:rsid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Изобразительная деятельность с применением нетрадиционных материалов и техник</w:t>
      </w:r>
      <w:bookmarkStart w:id="0" w:name="_GoBack"/>
      <w:bookmarkEnd w:id="0"/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способствует развитию у ребёнка: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Мелкой моторики рук и тактильного восприятия;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Пространственной ориентировки на листе бумаги, глазомера и зрительного восприятия;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Внимания и усидчивости;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Изобразительных навыков и умений, наблюдательн</w:t>
      </w:r>
      <w:r>
        <w:rPr>
          <w:rFonts w:ascii="Times New Roman" w:hAnsi="Times New Roman" w:cs="Times New Roman"/>
          <w:sz w:val="32"/>
          <w:szCs w:val="32"/>
        </w:rPr>
        <w:t>ости, эстетического восприятия, эмоциональной отзывчивости.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601FA">
        <w:rPr>
          <w:rFonts w:ascii="Times New Roman" w:hAnsi="Times New Roman" w:cs="Times New Roman"/>
          <w:b/>
          <w:bCs/>
          <w:sz w:val="32"/>
          <w:szCs w:val="32"/>
        </w:rPr>
        <w:t>Остановимся более подробно на такой технике, как «</w:t>
      </w:r>
      <w:proofErr w:type="spellStart"/>
      <w:r w:rsidRPr="006601FA">
        <w:rPr>
          <w:rFonts w:ascii="Times New Roman" w:hAnsi="Times New Roman" w:cs="Times New Roman"/>
          <w:b/>
          <w:bCs/>
          <w:sz w:val="32"/>
          <w:szCs w:val="32"/>
        </w:rPr>
        <w:t>Кляксография</w:t>
      </w:r>
      <w:proofErr w:type="spellEnd"/>
      <w:r w:rsidRPr="006601FA">
        <w:rPr>
          <w:rFonts w:ascii="Times New Roman" w:hAnsi="Times New Roman" w:cs="Times New Roman"/>
          <w:b/>
          <w:bCs/>
          <w:sz w:val="32"/>
          <w:szCs w:val="32"/>
        </w:rPr>
        <w:t xml:space="preserve"> с трубочкой».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Эта техника очень популярна и интересна как для детей, так и для педагогов. С помощью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этой техники педагог может реализовать ряд задач: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-учить детей работать с красками;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-развивать творческое воображение воспитанников;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-развивать мышление, фантазию детей;</w:t>
      </w:r>
    </w:p>
    <w:p w:rsidR="006601FA" w:rsidRDefault="006601FA" w:rsidP="006601FA">
      <w:pPr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-воспитывать интерес к творчеству.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6601FA">
        <w:rPr>
          <w:rFonts w:ascii="Times New Roman" w:hAnsi="Times New Roman" w:cs="Times New Roman"/>
          <w:sz w:val="32"/>
          <w:szCs w:val="32"/>
        </w:rPr>
        <w:t>Кляксография</w:t>
      </w:r>
      <w:proofErr w:type="spellEnd"/>
      <w:r w:rsidRPr="006601FA">
        <w:rPr>
          <w:rFonts w:ascii="Times New Roman" w:hAnsi="Times New Roman" w:cs="Times New Roman"/>
          <w:sz w:val="32"/>
          <w:szCs w:val="32"/>
        </w:rPr>
        <w:t xml:space="preserve"> – это отличный способ весело и с пользой провести время,</w:t>
      </w:r>
    </w:p>
    <w:p w:rsid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поэкспериментировать с красками, создать необычные</w:t>
      </w:r>
      <w:r>
        <w:rPr>
          <w:rFonts w:ascii="Times New Roman" w:hAnsi="Times New Roman" w:cs="Times New Roman"/>
          <w:sz w:val="32"/>
          <w:szCs w:val="32"/>
        </w:rPr>
        <w:t xml:space="preserve"> образы. Раздувая кляксы нельзя </w:t>
      </w:r>
      <w:r w:rsidRPr="006601FA">
        <w:rPr>
          <w:rFonts w:ascii="Times New Roman" w:hAnsi="Times New Roman" w:cs="Times New Roman"/>
          <w:sz w:val="32"/>
          <w:szCs w:val="32"/>
        </w:rPr>
        <w:t>точно предугадать, как они разойдутся, перелью</w:t>
      </w:r>
      <w:r>
        <w:rPr>
          <w:rFonts w:ascii="Times New Roman" w:hAnsi="Times New Roman" w:cs="Times New Roman"/>
          <w:sz w:val="32"/>
          <w:szCs w:val="32"/>
        </w:rPr>
        <w:t xml:space="preserve">тся друг в друга, и каков будет </w:t>
      </w:r>
      <w:r w:rsidRPr="006601FA">
        <w:rPr>
          <w:rFonts w:ascii="Times New Roman" w:hAnsi="Times New Roman" w:cs="Times New Roman"/>
          <w:sz w:val="32"/>
          <w:szCs w:val="32"/>
        </w:rPr>
        <w:t>окончательный результат...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Для работы в технике «</w:t>
      </w:r>
      <w:proofErr w:type="spellStart"/>
      <w:r w:rsidRPr="006601FA">
        <w:rPr>
          <w:rFonts w:ascii="Times New Roman" w:hAnsi="Times New Roman" w:cs="Times New Roman"/>
          <w:sz w:val="32"/>
          <w:szCs w:val="32"/>
        </w:rPr>
        <w:t>Кляксография</w:t>
      </w:r>
      <w:proofErr w:type="spellEnd"/>
      <w:r w:rsidRPr="006601FA">
        <w:rPr>
          <w:rFonts w:ascii="Times New Roman" w:hAnsi="Times New Roman" w:cs="Times New Roman"/>
          <w:sz w:val="32"/>
          <w:szCs w:val="32"/>
        </w:rPr>
        <w:t>» необходимо следующее оборудование: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акварель или гуашь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баночки с водой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кисточки, ложечка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 альбомные листы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-коктейльная трубочка</w:t>
      </w:r>
    </w:p>
    <w:p w:rsid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sz w:val="32"/>
          <w:szCs w:val="32"/>
        </w:rPr>
        <w:t>-цветные карандаши для фона.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6601FA">
        <w:rPr>
          <w:rFonts w:ascii="Times New Roman" w:hAnsi="Times New Roman" w:cs="Times New Roman"/>
          <w:b/>
          <w:bCs/>
          <w:sz w:val="32"/>
          <w:szCs w:val="32"/>
        </w:rPr>
        <w:t>Кляксография</w:t>
      </w:r>
      <w:proofErr w:type="spellEnd"/>
      <w:r w:rsidRPr="006601FA">
        <w:rPr>
          <w:rFonts w:ascii="Times New Roman" w:hAnsi="Times New Roman" w:cs="Times New Roman"/>
          <w:b/>
          <w:bCs/>
          <w:sz w:val="32"/>
          <w:szCs w:val="32"/>
        </w:rPr>
        <w:t xml:space="preserve"> требует выполнения определенных правил: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b/>
          <w:bCs/>
          <w:sz w:val="32"/>
          <w:szCs w:val="32"/>
        </w:rPr>
        <w:lastRenderedPageBreak/>
        <w:t>-</w:t>
      </w:r>
      <w:r w:rsidRPr="006601FA">
        <w:rPr>
          <w:rFonts w:ascii="Times New Roman" w:hAnsi="Times New Roman" w:cs="Times New Roman"/>
          <w:sz w:val="32"/>
          <w:szCs w:val="32"/>
        </w:rPr>
        <w:t>необходимо следить, чтобы ребенок выдувал струю воздуха из трубо</w:t>
      </w:r>
      <w:r w:rsidR="00514797">
        <w:rPr>
          <w:rFonts w:ascii="Times New Roman" w:hAnsi="Times New Roman" w:cs="Times New Roman"/>
          <w:sz w:val="32"/>
          <w:szCs w:val="32"/>
        </w:rPr>
        <w:t xml:space="preserve">чки, а не втягивал в </w:t>
      </w:r>
      <w:r w:rsidRPr="006601FA">
        <w:rPr>
          <w:rFonts w:ascii="Times New Roman" w:hAnsi="Times New Roman" w:cs="Times New Roman"/>
          <w:sz w:val="32"/>
          <w:szCs w:val="32"/>
        </w:rPr>
        <w:t>себя.</w:t>
      </w:r>
    </w:p>
    <w:p w:rsidR="006601FA" w:rsidRP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6601FA">
        <w:rPr>
          <w:rFonts w:ascii="Times New Roman" w:hAnsi="Times New Roman" w:cs="Times New Roman"/>
          <w:sz w:val="32"/>
          <w:szCs w:val="32"/>
        </w:rPr>
        <w:t>для получения необходимого эффекта педагогу необход</w:t>
      </w:r>
      <w:r w:rsidR="00514797">
        <w:rPr>
          <w:rFonts w:ascii="Times New Roman" w:hAnsi="Times New Roman" w:cs="Times New Roman"/>
          <w:sz w:val="32"/>
          <w:szCs w:val="32"/>
        </w:rPr>
        <w:t xml:space="preserve">имо показать детям, что кляксой </w:t>
      </w:r>
      <w:r w:rsidRPr="006601FA">
        <w:rPr>
          <w:rFonts w:ascii="Times New Roman" w:hAnsi="Times New Roman" w:cs="Times New Roman"/>
          <w:sz w:val="32"/>
          <w:szCs w:val="32"/>
        </w:rPr>
        <w:t>можно управлять, раздувая ее в разные стороны.</w:t>
      </w:r>
    </w:p>
    <w:p w:rsidR="006601FA" w:rsidRDefault="006601FA" w:rsidP="006601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01FA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6601FA">
        <w:rPr>
          <w:rFonts w:ascii="Times New Roman" w:hAnsi="Times New Roman" w:cs="Times New Roman"/>
          <w:sz w:val="32"/>
          <w:szCs w:val="32"/>
        </w:rPr>
        <w:t>для доработки деталей рисунка необходимо дождаться высыхания клякс.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14797">
        <w:rPr>
          <w:rFonts w:ascii="Times New Roman" w:hAnsi="Times New Roman" w:cs="Times New Roman"/>
          <w:b/>
          <w:bCs/>
          <w:sz w:val="32"/>
          <w:szCs w:val="32"/>
        </w:rPr>
        <w:t>Этапы работы по созданию деревьев: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1. Цветными карандашами (акварелью) готовим фон (трава, небо).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2. Берём краску коричневого цвета и в нижней части листа ставим кляксу.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3. Коктейльной трубочкой выдуваем кляксу снизу вверх. Когда клякса разделится на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несколько побегов (веточек) – выдуваем их по отдельности в нужном направлении.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4. Для получения более мелких веточек каждую большую ветку выдуваем быстрыми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14797">
        <w:rPr>
          <w:rFonts w:ascii="Times New Roman" w:hAnsi="Times New Roman" w:cs="Times New Roman"/>
          <w:sz w:val="32"/>
          <w:szCs w:val="32"/>
        </w:rPr>
        <w:t>движениями трубочки вправо – влево, вверх – вниз.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 xml:space="preserve">5. После высыхания кистью </w:t>
      </w:r>
      <w:proofErr w:type="spellStart"/>
      <w:r w:rsidRPr="00514797">
        <w:rPr>
          <w:rFonts w:ascii="Times New Roman" w:hAnsi="Times New Roman" w:cs="Times New Roman"/>
          <w:sz w:val="32"/>
          <w:szCs w:val="32"/>
        </w:rPr>
        <w:t>примакиванием</w:t>
      </w:r>
      <w:proofErr w:type="spellEnd"/>
      <w:r w:rsidRPr="00514797">
        <w:rPr>
          <w:rFonts w:ascii="Times New Roman" w:hAnsi="Times New Roman" w:cs="Times New Roman"/>
          <w:sz w:val="32"/>
          <w:szCs w:val="32"/>
        </w:rPr>
        <w:t xml:space="preserve"> рисуем листья.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6. Получится дерево.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Дерево можно дорисовать при помощи ватных палочек, карандашом, фломастерами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14797">
        <w:rPr>
          <w:rFonts w:ascii="Times New Roman" w:hAnsi="Times New Roman" w:cs="Times New Roman"/>
          <w:sz w:val="32"/>
          <w:szCs w:val="32"/>
        </w:rPr>
        <w:t>тонкой кистью.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b/>
          <w:bCs/>
          <w:sz w:val="32"/>
          <w:szCs w:val="32"/>
        </w:rPr>
        <w:t xml:space="preserve">Для создания веток </w:t>
      </w:r>
      <w:r w:rsidRPr="00514797">
        <w:rPr>
          <w:rFonts w:ascii="Times New Roman" w:hAnsi="Times New Roman" w:cs="Times New Roman"/>
          <w:sz w:val="32"/>
          <w:szCs w:val="32"/>
        </w:rPr>
        <w:t>проходим те же этапы, только кляксу ставим на листе с левой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14797">
        <w:rPr>
          <w:rFonts w:ascii="Times New Roman" w:hAnsi="Times New Roman" w:cs="Times New Roman"/>
          <w:sz w:val="32"/>
          <w:szCs w:val="32"/>
        </w:rPr>
        <w:t>стороны вверху или внизу.</w:t>
      </w: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14797">
        <w:rPr>
          <w:rFonts w:ascii="Times New Roman" w:hAnsi="Times New Roman" w:cs="Times New Roman"/>
          <w:b/>
          <w:bCs/>
          <w:sz w:val="32"/>
          <w:szCs w:val="32"/>
        </w:rPr>
        <w:t>«Рябина».</w:t>
      </w: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3168015" cy="45396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4797">
        <w:rPr>
          <w:rFonts w:ascii="Times New Roman" w:hAnsi="Times New Roman" w:cs="Times New Roman"/>
          <w:sz w:val="32"/>
          <w:szCs w:val="32"/>
        </w:rPr>
        <w:t>После выдувания дерева с помощью ватных палочек (можно кистью) подрисовываем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14797">
        <w:rPr>
          <w:rFonts w:ascii="Times New Roman" w:hAnsi="Times New Roman" w:cs="Times New Roman"/>
          <w:sz w:val="32"/>
          <w:szCs w:val="32"/>
        </w:rPr>
        <w:t>ягоды и листья.</w:t>
      </w: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b/>
          <w:bCs/>
          <w:sz w:val="32"/>
          <w:szCs w:val="32"/>
        </w:rPr>
        <w:lastRenderedPageBreak/>
        <w:t>«Сосна».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Также как и в предыдущих работах ставим кляксу и выдуваем с помощью трубочки ствол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14797">
        <w:rPr>
          <w:rFonts w:ascii="Times New Roman" w:hAnsi="Times New Roman" w:cs="Times New Roman"/>
          <w:sz w:val="32"/>
          <w:szCs w:val="32"/>
        </w:rPr>
        <w:t>и ветки. После высыхания дерева зеленым фломастером (маркером) дорисовываем иголки.</w:t>
      </w:r>
    </w:p>
    <w:p w:rsidR="00514797" w:rsidRP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Украсив все веточки пышными иголочками, приступаем к оформлению полянки вокруг</w:t>
      </w:r>
    </w:p>
    <w:p w:rsidR="00514797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sz w:val="32"/>
          <w:szCs w:val="32"/>
        </w:rPr>
        <w:t>сосны.</w:t>
      </w:r>
    </w:p>
    <w:p w:rsidR="00514797" w:rsidRPr="006601FA" w:rsidRDefault="00514797" w:rsidP="00514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7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6726" cy="550735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89" cy="550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797" w:rsidRPr="006601FA" w:rsidSect="006601FA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90344"/>
    <w:rsid w:val="00133FC1"/>
    <w:rsid w:val="004044EC"/>
    <w:rsid w:val="00514797"/>
    <w:rsid w:val="00592F58"/>
    <w:rsid w:val="006319BE"/>
    <w:rsid w:val="006601FA"/>
    <w:rsid w:val="00671E69"/>
    <w:rsid w:val="00681E38"/>
    <w:rsid w:val="008F78F4"/>
    <w:rsid w:val="009A1DAC"/>
    <w:rsid w:val="00A87BC3"/>
    <w:rsid w:val="00F9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2</cp:revision>
  <dcterms:created xsi:type="dcterms:W3CDTF">2020-02-12T05:45:00Z</dcterms:created>
  <dcterms:modified xsi:type="dcterms:W3CDTF">2020-02-12T05:45:00Z</dcterms:modified>
</cp:coreProperties>
</file>