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B4197B" w:rsidP="00B4197B">
      <w:pPr>
        <w:ind w:left="-709"/>
        <w:jc w:val="center"/>
        <w:rPr>
          <w:b/>
          <w:color w:val="002060"/>
          <w:sz w:val="72"/>
          <w:szCs w:val="72"/>
        </w:rPr>
      </w:pPr>
      <w:r w:rsidRPr="00B4197B">
        <w:rPr>
          <w:b/>
          <w:color w:val="002060"/>
          <w:sz w:val="72"/>
          <w:szCs w:val="72"/>
        </w:rPr>
        <w:t>Внимание! Внимание!</w:t>
      </w:r>
    </w:p>
    <w:p w:rsidR="00B4197B" w:rsidRDefault="00B4197B" w:rsidP="00B4197B">
      <w:pPr>
        <w:ind w:left="-709"/>
        <w:jc w:val="center"/>
        <w:rPr>
          <w:b/>
          <w:color w:val="002060"/>
          <w:sz w:val="44"/>
          <w:szCs w:val="44"/>
        </w:rPr>
      </w:pPr>
      <w:r w:rsidRPr="00B4197B">
        <w:rPr>
          <w:b/>
          <w:color w:val="002060"/>
          <w:sz w:val="44"/>
          <w:szCs w:val="44"/>
        </w:rPr>
        <w:t>Уважаемые родители нашей группы!</w:t>
      </w:r>
      <w:r>
        <w:rPr>
          <w:b/>
          <w:color w:val="002060"/>
          <w:sz w:val="44"/>
          <w:szCs w:val="44"/>
        </w:rPr>
        <w:t xml:space="preserve"> А знаете ли вы, что </w:t>
      </w:r>
      <w:r w:rsidRPr="00B4197B">
        <w:rPr>
          <w:b/>
          <w:i/>
          <w:color w:val="002060"/>
          <w:sz w:val="52"/>
          <w:szCs w:val="52"/>
          <w:u w:val="single"/>
        </w:rPr>
        <w:t>28 октября</w:t>
      </w:r>
      <w:r>
        <w:rPr>
          <w:b/>
          <w:color w:val="002060"/>
          <w:sz w:val="44"/>
          <w:szCs w:val="44"/>
        </w:rPr>
        <w:t xml:space="preserve"> – Международный день анимации?</w:t>
      </w:r>
    </w:p>
    <w:p w:rsidR="00A50A10" w:rsidRDefault="00C00685" w:rsidP="00C00685">
      <w:pPr>
        <w:tabs>
          <w:tab w:val="left" w:pos="3119"/>
        </w:tabs>
        <w:ind w:left="-709"/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4045" cy="1651000"/>
            <wp:effectExtent l="19050" t="0" r="1905" b="0"/>
            <wp:wrapSquare wrapText="bothSides"/>
            <wp:docPr id="1" name="Рисунок 1" descr="F:\Золотой фонд Тонкова 2015\мульт картинки\mamonte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олотой фонд Тонкова 2015\мульт картинки\mamonteno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44"/>
          <w:szCs w:val="44"/>
        </w:rPr>
        <w:t xml:space="preserve">Мы не забыли об этом и в связи       с этим событием объявляем              </w:t>
      </w:r>
      <w:r w:rsidRPr="00A50A10">
        <w:rPr>
          <w:b/>
          <w:i/>
          <w:color w:val="002060"/>
          <w:sz w:val="44"/>
          <w:szCs w:val="44"/>
        </w:rPr>
        <w:t>в нашей группе «Василек» тематическую выставку</w:t>
      </w:r>
      <w:r>
        <w:rPr>
          <w:b/>
          <w:color w:val="002060"/>
          <w:sz w:val="44"/>
          <w:szCs w:val="44"/>
        </w:rPr>
        <w:t xml:space="preserve">    </w:t>
      </w:r>
    </w:p>
    <w:p w:rsidR="00A50A10" w:rsidRDefault="00C00685" w:rsidP="00C00685">
      <w:pPr>
        <w:tabs>
          <w:tab w:val="left" w:pos="3119"/>
        </w:tabs>
        <w:ind w:left="-709"/>
        <w:jc w:val="center"/>
        <w:rPr>
          <w:b/>
          <w:i/>
          <w:color w:val="002060"/>
          <w:sz w:val="48"/>
          <w:szCs w:val="48"/>
          <w:u w:val="single"/>
        </w:rPr>
      </w:pPr>
      <w:r>
        <w:rPr>
          <w:b/>
          <w:color w:val="002060"/>
          <w:sz w:val="44"/>
          <w:szCs w:val="44"/>
        </w:rPr>
        <w:t xml:space="preserve">                      </w:t>
      </w:r>
      <w:r w:rsidRPr="00C00685">
        <w:rPr>
          <w:b/>
          <w:i/>
          <w:color w:val="002060"/>
          <w:sz w:val="48"/>
          <w:szCs w:val="48"/>
          <w:u w:val="single"/>
        </w:rPr>
        <w:t>«Я ЛЮБЛЮ МУЛЬТФИЛЬМЫ!»</w:t>
      </w:r>
      <w:r w:rsidR="00A50A10">
        <w:rPr>
          <w:b/>
          <w:i/>
          <w:color w:val="002060"/>
          <w:sz w:val="48"/>
          <w:szCs w:val="48"/>
          <w:u w:val="single"/>
        </w:rPr>
        <w:t>.</w:t>
      </w:r>
    </w:p>
    <w:p w:rsidR="00C00685" w:rsidRDefault="00C00685" w:rsidP="00C00685">
      <w:pPr>
        <w:tabs>
          <w:tab w:val="left" w:pos="3119"/>
        </w:tabs>
        <w:ind w:left="-709"/>
        <w:jc w:val="center"/>
        <w:rPr>
          <w:b/>
          <w:i/>
          <w:color w:val="002060"/>
          <w:sz w:val="52"/>
          <w:szCs w:val="52"/>
          <w:u w:val="single"/>
        </w:rPr>
      </w:pPr>
      <w:r w:rsidRPr="00C00685">
        <w:rPr>
          <w:b/>
          <w:i/>
          <w:color w:val="002060"/>
          <w:sz w:val="48"/>
          <w:szCs w:val="48"/>
          <w:u w:val="single"/>
        </w:rPr>
        <w:br w:type="textWrapping" w:clear="all"/>
      </w:r>
      <w:r>
        <w:rPr>
          <w:b/>
          <w:color w:val="002060"/>
          <w:sz w:val="36"/>
          <w:szCs w:val="36"/>
        </w:rPr>
        <w:t xml:space="preserve">К участию приглашаем все семьи и принимаем ваши экспонаты до </w:t>
      </w:r>
      <w:r w:rsidRPr="00C00685">
        <w:rPr>
          <w:b/>
          <w:i/>
          <w:color w:val="002060"/>
          <w:sz w:val="52"/>
          <w:szCs w:val="52"/>
          <w:u w:val="single"/>
        </w:rPr>
        <w:t>28 ноября 2015 года.</w:t>
      </w:r>
    </w:p>
    <w:p w:rsidR="00A50A10" w:rsidRPr="00C00685" w:rsidRDefault="00A50A10" w:rsidP="00C00685">
      <w:pPr>
        <w:tabs>
          <w:tab w:val="left" w:pos="3119"/>
        </w:tabs>
        <w:ind w:left="-709"/>
        <w:jc w:val="center"/>
        <w:rPr>
          <w:b/>
          <w:color w:val="002060"/>
          <w:sz w:val="36"/>
          <w:szCs w:val="36"/>
        </w:rPr>
      </w:pPr>
    </w:p>
    <w:p w:rsidR="00A50A10" w:rsidRDefault="00C00685" w:rsidP="00A50A10">
      <w:pPr>
        <w:ind w:left="-851"/>
        <w:jc w:val="center"/>
        <w:rPr>
          <w:b/>
          <w:color w:val="002060"/>
          <w:sz w:val="36"/>
          <w:szCs w:val="36"/>
        </w:rPr>
      </w:pPr>
      <w:r w:rsidRPr="00C00685">
        <w:rPr>
          <w:b/>
          <w:color w:val="002060"/>
          <w:sz w:val="36"/>
          <w:szCs w:val="36"/>
        </w:rPr>
        <w:t xml:space="preserve">Выставка поможет погрузить наших детей в мир </w:t>
      </w:r>
      <w:r>
        <w:rPr>
          <w:b/>
          <w:color w:val="002060"/>
          <w:sz w:val="36"/>
          <w:szCs w:val="36"/>
        </w:rPr>
        <w:t>мультфильмов, мультипликационных персонажей и в мир анимации.</w:t>
      </w:r>
    </w:p>
    <w:p w:rsidR="00C00685" w:rsidRDefault="00157025" w:rsidP="00C00685">
      <w:pPr>
        <w:ind w:left="-851"/>
        <w:jc w:val="both"/>
        <w:rPr>
          <w:b/>
          <w:i/>
          <w:color w:val="002060"/>
          <w:sz w:val="36"/>
          <w:szCs w:val="36"/>
          <w:u w:val="single"/>
        </w:rPr>
      </w:pPr>
      <w:r>
        <w:rPr>
          <w:b/>
          <w:color w:val="002060"/>
          <w:sz w:val="36"/>
          <w:szCs w:val="36"/>
        </w:rPr>
        <w:t xml:space="preserve">Ждем ваши работы на данную тему: </w:t>
      </w:r>
      <w:r w:rsidRPr="00157025">
        <w:rPr>
          <w:b/>
          <w:i/>
          <w:color w:val="002060"/>
          <w:sz w:val="36"/>
          <w:szCs w:val="36"/>
          <w:u w:val="single"/>
        </w:rPr>
        <w:t>рисунки, коллажи, поделки</w:t>
      </w:r>
      <w:r w:rsidR="00A50A10">
        <w:rPr>
          <w:b/>
          <w:i/>
          <w:color w:val="002060"/>
          <w:sz w:val="36"/>
          <w:szCs w:val="36"/>
          <w:u w:val="single"/>
        </w:rPr>
        <w:t xml:space="preserve"> в любой технике</w:t>
      </w:r>
      <w:r>
        <w:rPr>
          <w:b/>
          <w:i/>
          <w:color w:val="002060"/>
          <w:sz w:val="36"/>
          <w:szCs w:val="36"/>
          <w:u w:val="single"/>
        </w:rPr>
        <w:t xml:space="preserve">, открытки с героями мультфильмов, известные атрибуты из мира </w:t>
      </w:r>
      <w:r w:rsidR="00A50A10">
        <w:rPr>
          <w:b/>
          <w:i/>
          <w:color w:val="002060"/>
          <w:sz w:val="36"/>
          <w:szCs w:val="36"/>
          <w:u w:val="single"/>
        </w:rPr>
        <w:t xml:space="preserve">мультипликации, интересные картинки, книги по мотивам мультфильмов и </w:t>
      </w:r>
      <w:r>
        <w:rPr>
          <w:b/>
          <w:i/>
          <w:color w:val="002060"/>
          <w:sz w:val="36"/>
          <w:szCs w:val="36"/>
          <w:u w:val="single"/>
        </w:rPr>
        <w:t xml:space="preserve"> прочее и прочее!</w:t>
      </w:r>
    </w:p>
    <w:p w:rsidR="00A50A10" w:rsidRDefault="00A50A10" w:rsidP="00C00685">
      <w:pPr>
        <w:ind w:left="-851"/>
        <w:jc w:val="both"/>
        <w:rPr>
          <w:b/>
          <w:i/>
          <w:color w:val="002060"/>
          <w:sz w:val="36"/>
          <w:szCs w:val="36"/>
          <w:u w:val="single"/>
        </w:rPr>
      </w:pPr>
    </w:p>
    <w:p w:rsidR="00A50A10" w:rsidRPr="00A50A10" w:rsidRDefault="00A50A10" w:rsidP="00A50A10">
      <w:pPr>
        <w:ind w:left="-851"/>
        <w:jc w:val="both"/>
        <w:rPr>
          <w:b/>
          <w:color w:val="002060"/>
          <w:sz w:val="36"/>
          <w:szCs w:val="36"/>
        </w:rPr>
      </w:pPr>
      <w:r w:rsidRPr="00A50A10">
        <w:rPr>
          <w:b/>
          <w:color w:val="002060"/>
          <w:sz w:val="36"/>
          <w:szCs w:val="36"/>
        </w:rPr>
        <w:lastRenderedPageBreak/>
        <w:t>Мультфильмы занимают важное место в жизни современных детей. Далеко не всегда их качество и смысловое содержание соответствует возможностям их понимания и задачам развития ребёнка</w:t>
      </w:r>
      <w:r>
        <w:rPr>
          <w:b/>
          <w:color w:val="002060"/>
          <w:sz w:val="36"/>
          <w:szCs w:val="36"/>
        </w:rPr>
        <w:t xml:space="preserve">. </w:t>
      </w:r>
    </w:p>
    <w:p w:rsidR="00A50A10" w:rsidRPr="00A50A10" w:rsidRDefault="00A50A10" w:rsidP="00A50A10">
      <w:pPr>
        <w:ind w:left="-851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Надеемся, что совместными усилиями мы сможем  передать нашим детям лучшее наследие отечественной мультипликации, которая всегда помнила о необходимости нравственного содержания мультфильмов для воспитания маленьких детей.</w:t>
      </w:r>
    </w:p>
    <w:p w:rsidR="00A50A10" w:rsidRDefault="00C00685" w:rsidP="00A50A10">
      <w:pPr>
        <w:tabs>
          <w:tab w:val="left" w:pos="7240"/>
        </w:tabs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746250" cy="2460272"/>
            <wp:effectExtent l="19050" t="0" r="6350" b="0"/>
            <wp:docPr id="2" name="Рисунок 2" descr="F:\Золотой фонд Тонкова 2015\мульт картинки\rf15drt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олотой фонд Тонкова 2015\мульт картинки\rf15drto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4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7B" w:rsidRPr="00A50A10" w:rsidRDefault="00A50A10" w:rsidP="00A50A10">
      <w:pPr>
        <w:tabs>
          <w:tab w:val="left" w:pos="2240"/>
        </w:tabs>
        <w:ind w:left="-567"/>
        <w:jc w:val="center"/>
        <w:rPr>
          <w:b/>
          <w:color w:val="002060"/>
          <w:sz w:val="44"/>
          <w:szCs w:val="44"/>
        </w:rPr>
      </w:pPr>
      <w:r w:rsidRPr="00A50A10">
        <w:rPr>
          <w:b/>
          <w:color w:val="002060"/>
          <w:sz w:val="44"/>
          <w:szCs w:val="44"/>
        </w:rPr>
        <w:t>Спешите участвовать! Все экспонаты займут достойное место и обязательно станут не только участниками выставки, но и участниками занятий с детьми, игр и бесед на данную тему!</w:t>
      </w:r>
    </w:p>
    <w:sectPr w:rsidR="00B4197B" w:rsidRPr="00A50A10" w:rsidSect="00C006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76A8"/>
    <w:multiLevelType w:val="hybridMultilevel"/>
    <w:tmpl w:val="B8AC4000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197B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57025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33B4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A10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97B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0685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2001-12-31T22:13:00Z</cp:lastPrinted>
  <dcterms:created xsi:type="dcterms:W3CDTF">2001-12-31T21:52:00Z</dcterms:created>
  <dcterms:modified xsi:type="dcterms:W3CDTF">2001-12-31T22:13:00Z</dcterms:modified>
</cp:coreProperties>
</file>